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95B3B" w:rsidRDefault="00D95B3B" w:rsidP="00D95B3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95B3B" w:rsidRDefault="00BB6331" w:rsidP="00BB6331">
      <w:pPr>
        <w:rPr>
          <w:rFonts w:hint="eastAsia"/>
        </w:rPr>
      </w:pPr>
    </w:p>
    <w:p w:rsidR="00C824A5" w:rsidRDefault="00C824A5" w:rsidP="00C824A5">
      <w:pPr>
        <w:rPr>
          <w:rFonts w:hint="eastAsia"/>
        </w:rPr>
      </w:pPr>
      <w:r>
        <w:rPr>
          <w:rFonts w:hint="eastAsia"/>
        </w:rPr>
        <w:t>（業務等に関する重要事実の公表等）</w:t>
      </w:r>
    </w:p>
    <w:p w:rsidR="00C824A5" w:rsidRDefault="00C824A5" w:rsidP="00615B23">
      <w:pPr>
        <w:ind w:left="178" w:hangingChars="85" w:hanging="178"/>
        <w:rPr>
          <w:rFonts w:hint="eastAsia"/>
        </w:rPr>
      </w:pPr>
      <w:r>
        <w:rPr>
          <w:rFonts w:hint="eastAsia"/>
        </w:rPr>
        <w:t>第二十七条の二十二の三　前条第一項に規定する公開買付けによる上場株券等の買付け等を行おうとする会社は、当該会社の重要事実（第百六十六条第一項に規定する業務等に関する重要事実（内閣府令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内閣府令で定めるところにより、当該重要事実を公表しなければならない。</w:t>
      </w:r>
    </w:p>
    <w:p w:rsidR="00C824A5" w:rsidRDefault="00C824A5" w:rsidP="00615B23">
      <w:pPr>
        <w:ind w:left="178" w:hangingChars="85" w:hanging="178"/>
        <w:rPr>
          <w:rFonts w:hint="eastAsia"/>
        </w:rPr>
      </w:pPr>
      <w:r>
        <w:rPr>
          <w:rFonts w:hint="eastAsia"/>
        </w:rPr>
        <w:t>２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内閣府令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C824A5" w:rsidRDefault="00C824A5" w:rsidP="00615B23">
      <w:pPr>
        <w:ind w:left="178" w:hangingChars="85" w:hanging="178"/>
        <w:rPr>
          <w:rFonts w:hint="eastAsia"/>
        </w:rPr>
      </w:pPr>
      <w:r>
        <w:rPr>
          <w:rFonts w:hint="eastAsia"/>
        </w:rPr>
        <w:t>３　前二項の規定による公表がされた後政令で定める期間が経過したときは、第百六十六条第一項に規定する公表がされたものとみなす。</w:t>
      </w:r>
    </w:p>
    <w:p w:rsidR="00C824A5" w:rsidRDefault="00C824A5" w:rsidP="00615B23">
      <w:pPr>
        <w:ind w:left="178" w:hangingChars="85" w:hanging="178"/>
        <w:rPr>
          <w:rFonts w:hint="eastAsia"/>
        </w:rPr>
      </w:pPr>
      <w:r>
        <w:rPr>
          <w:rFonts w:hint="eastAsia"/>
        </w:rPr>
        <w:t>４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内閣府令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株券等」とあるのは「上場株券等」と読み替えるものとする。</w:t>
      </w:r>
    </w:p>
    <w:p w:rsidR="00C824A5" w:rsidRDefault="00C824A5" w:rsidP="00615B23">
      <w:pPr>
        <w:ind w:left="178" w:hangingChars="85" w:hanging="178"/>
        <w:rPr>
          <w:rFonts w:hint="eastAsia"/>
        </w:rPr>
      </w:pPr>
      <w:r>
        <w:rPr>
          <w:rFonts w:hint="eastAsia"/>
        </w:rPr>
        <w:t>５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C824A5" w:rsidRDefault="00C824A5" w:rsidP="00615B23">
      <w:pPr>
        <w:ind w:left="178" w:hangingChars="85" w:hanging="178"/>
        <w:rPr>
          <w:rFonts w:hint="eastAsia"/>
        </w:rPr>
      </w:pPr>
      <w:r>
        <w:rPr>
          <w:rFonts w:hint="eastAsia"/>
        </w:rPr>
        <w:lastRenderedPageBreak/>
        <w:t>６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C824A5" w:rsidRDefault="00C824A5" w:rsidP="00615B23">
      <w:pPr>
        <w:ind w:left="178" w:hangingChars="85" w:hanging="178"/>
        <w:rPr>
          <w:rFonts w:hint="eastAsia"/>
        </w:rPr>
      </w:pPr>
      <w:r>
        <w:rPr>
          <w:rFonts w:hint="eastAsia"/>
        </w:rPr>
        <w:t>７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BB6331" w:rsidRDefault="00C824A5" w:rsidP="00615B23">
      <w:pPr>
        <w:ind w:left="178" w:hangingChars="85" w:hanging="178"/>
        <w:rPr>
          <w:rFonts w:hint="eastAsia"/>
        </w:rPr>
      </w:pPr>
      <w:r>
        <w:rPr>
          <w:rFonts w:hint="eastAsia"/>
        </w:rPr>
        <w:t>８　第二十七条の十七の規定は、第五項において準用する第二十七条の五の規定に違反して上場株券等の買付け等をした場合について準用する。この場合において、第二十七条の十七中「株券等」とあるのは「上場株券等」と読み替えるものとするほか、必要な技術的読替えは、政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F385E">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F385E">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F385E">
        <w:rPr>
          <w:rFonts w:hint="eastAsia"/>
        </w:rPr>
        <w:t>（改正なし）</w:t>
      </w:r>
    </w:p>
    <w:p w:rsidR="007F385E" w:rsidRDefault="007F385E" w:rsidP="007F385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15B23">
        <w:rPr>
          <w:rFonts w:hint="eastAsia"/>
        </w:rPr>
        <w:tab/>
      </w:r>
      <w:r w:rsidR="00615B2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15B23" w:rsidRDefault="00615B23" w:rsidP="00615B23">
      <w:pPr>
        <w:rPr>
          <w:rFonts w:hint="eastAsia"/>
        </w:rPr>
      </w:pPr>
    </w:p>
    <w:p w:rsidR="00615B23" w:rsidRDefault="00615B23" w:rsidP="00615B23">
      <w:pPr>
        <w:rPr>
          <w:rFonts w:hint="eastAsia"/>
        </w:rPr>
      </w:pPr>
      <w:r>
        <w:rPr>
          <w:rFonts w:hint="eastAsia"/>
        </w:rPr>
        <w:t>（改正後）</w:t>
      </w:r>
    </w:p>
    <w:p w:rsidR="00615B23" w:rsidRPr="00FD08D4" w:rsidRDefault="00615B23" w:rsidP="00615B23">
      <w:pPr>
        <w:rPr>
          <w:rFonts w:hint="eastAsia"/>
          <w:u w:val="single" w:color="FF0000"/>
        </w:rPr>
      </w:pPr>
      <w:r w:rsidRPr="00FD08D4">
        <w:rPr>
          <w:rFonts w:hint="eastAsia"/>
          <w:u w:val="single" w:color="FF0000"/>
        </w:rPr>
        <w:t>（業務等に関する重要事実の公表等）</w:t>
      </w:r>
    </w:p>
    <w:p w:rsidR="00615B23" w:rsidRPr="00FD08D4" w:rsidRDefault="00615B23" w:rsidP="00615B23">
      <w:pPr>
        <w:ind w:left="178" w:hangingChars="85" w:hanging="178"/>
        <w:rPr>
          <w:rFonts w:hint="eastAsia"/>
          <w:u w:color="FF0000"/>
        </w:rPr>
      </w:pPr>
      <w:r w:rsidRPr="00FD08D4">
        <w:rPr>
          <w:rFonts w:hint="eastAsia"/>
          <w:u w:color="FF0000"/>
        </w:rPr>
        <w:t>第二十七条の二十二の三　前条第一項に規定する公開買付けによる上場株券等の買付け等を行おうとする会社は、当該会社の重要事実（第百六十六条第一項に規定する業務等に関する重要事実（内閣府令で定めるものを除く。）をいう。以下この条及び次条において同じ。）であつて第百六十六条第一項に規定する公表がされていないものがあるときは、公</w:t>
      </w:r>
      <w:r w:rsidRPr="00FD08D4">
        <w:rPr>
          <w:rFonts w:hint="eastAsia"/>
          <w:u w:color="FF0000"/>
        </w:rPr>
        <w:lastRenderedPageBreak/>
        <w:t>開買付届出書（前条第二項において準用する第二十七条の三第二項に規定する公開買付届出書をいう。以下この条及び次条において同じ。）を提出する日前に、内閣府令で定めるところにより、当該重要事実を公表しなければならない。</w:t>
      </w:r>
    </w:p>
    <w:p w:rsidR="00615B23" w:rsidRPr="00FD08D4" w:rsidRDefault="00615B23" w:rsidP="00615B23">
      <w:pPr>
        <w:ind w:left="178" w:hangingChars="85" w:hanging="178"/>
        <w:rPr>
          <w:rFonts w:hint="eastAsia"/>
          <w:u w:color="FF0000"/>
        </w:rPr>
      </w:pPr>
      <w:r w:rsidRPr="00FD08D4">
        <w:rPr>
          <w:rFonts w:hint="eastAsia"/>
          <w:u w:val="single" w:color="FF0000"/>
        </w:rPr>
        <w:t>２</w:t>
      </w:r>
      <w:r w:rsidRPr="00FD08D4">
        <w:rPr>
          <w:rFonts w:hint="eastAsia"/>
          <w:u w:color="FF0000"/>
        </w:rPr>
        <w:t xml:space="preserve">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内閣府令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615B23" w:rsidRPr="00FD08D4" w:rsidRDefault="00615B23" w:rsidP="00615B23">
      <w:pPr>
        <w:ind w:left="178" w:hangingChars="85" w:hanging="178"/>
        <w:rPr>
          <w:rFonts w:hint="eastAsia"/>
          <w:u w:color="FF0000"/>
        </w:rPr>
      </w:pPr>
      <w:r w:rsidRPr="00FD08D4">
        <w:rPr>
          <w:rFonts w:hint="eastAsia"/>
          <w:u w:val="single" w:color="FF0000"/>
        </w:rPr>
        <w:t>３</w:t>
      </w:r>
      <w:r w:rsidRPr="00FD08D4">
        <w:rPr>
          <w:rFonts w:hint="eastAsia"/>
          <w:u w:color="FF0000"/>
        </w:rPr>
        <w:t xml:space="preserve">　前二項の規定による公表がされた後政令で定める期間が経過したときは、第百六十六条第一項に規定する公表がされたものとみなす。</w:t>
      </w:r>
    </w:p>
    <w:p w:rsidR="00615B23" w:rsidRPr="00FD08D4" w:rsidRDefault="00615B23" w:rsidP="00615B23">
      <w:pPr>
        <w:ind w:left="178" w:hangingChars="85" w:hanging="178"/>
        <w:rPr>
          <w:rFonts w:hint="eastAsia"/>
          <w:u w:color="FF0000"/>
        </w:rPr>
      </w:pPr>
      <w:r w:rsidRPr="00FD08D4">
        <w:rPr>
          <w:rFonts w:hint="eastAsia"/>
          <w:u w:val="single" w:color="FF0000"/>
        </w:rPr>
        <w:t>４</w:t>
      </w:r>
      <w:r w:rsidRPr="00FD08D4">
        <w:rPr>
          <w:rFonts w:hint="eastAsia"/>
          <w:u w:color="FF0000"/>
        </w:rPr>
        <w:t xml:space="preserve">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内閣府令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株券等」とあるのは「上場株券等」と読み替えるものとする。</w:t>
      </w:r>
    </w:p>
    <w:p w:rsidR="00615B23" w:rsidRPr="00FD08D4" w:rsidRDefault="00615B23" w:rsidP="00615B23">
      <w:pPr>
        <w:ind w:left="178" w:hangingChars="85" w:hanging="178"/>
        <w:rPr>
          <w:rFonts w:hint="eastAsia"/>
          <w:u w:color="FF0000"/>
        </w:rPr>
      </w:pPr>
      <w:r w:rsidRPr="00FD08D4">
        <w:rPr>
          <w:rFonts w:hint="eastAsia"/>
          <w:u w:val="single" w:color="FF0000"/>
        </w:rPr>
        <w:t>５</w:t>
      </w:r>
      <w:r w:rsidRPr="00FD08D4">
        <w:rPr>
          <w:rFonts w:hint="eastAsia"/>
          <w:u w:color="FF0000"/>
        </w:rPr>
        <w:t xml:space="preserve">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615B23" w:rsidRPr="00FD08D4" w:rsidRDefault="00615B23" w:rsidP="00615B23">
      <w:pPr>
        <w:ind w:left="178" w:hangingChars="85" w:hanging="178"/>
        <w:rPr>
          <w:rFonts w:hint="eastAsia"/>
          <w:u w:color="FF0000"/>
        </w:rPr>
      </w:pPr>
      <w:r w:rsidRPr="00FD08D4">
        <w:rPr>
          <w:rFonts w:hint="eastAsia"/>
          <w:u w:val="single" w:color="FF0000"/>
        </w:rPr>
        <w:t>６</w:t>
      </w:r>
      <w:r w:rsidRPr="00FD08D4">
        <w:rPr>
          <w:rFonts w:hint="eastAsia"/>
          <w:u w:color="FF0000"/>
        </w:rPr>
        <w:t xml:space="preserve">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615B23" w:rsidRPr="00FD08D4" w:rsidRDefault="00615B23" w:rsidP="00615B23">
      <w:pPr>
        <w:ind w:left="178" w:hangingChars="85" w:hanging="178"/>
        <w:rPr>
          <w:rFonts w:hint="eastAsia"/>
          <w:u w:color="FF0000"/>
        </w:rPr>
      </w:pPr>
      <w:r w:rsidRPr="00FD08D4">
        <w:rPr>
          <w:rFonts w:hint="eastAsia"/>
          <w:u w:val="single" w:color="FF0000"/>
        </w:rPr>
        <w:t>７</w:t>
      </w:r>
      <w:r w:rsidRPr="00FD08D4">
        <w:rPr>
          <w:rFonts w:hint="eastAsia"/>
          <w:u w:color="FF0000"/>
        </w:rPr>
        <w:t xml:space="preserve">　前項において準用する第十八条第一項の規定の適用がある場合において、当該会社が前項に規定する公告又は公表を行つた時における当該会社の役員は、当該会社と連帯して</w:t>
      </w:r>
      <w:r w:rsidRPr="00FD08D4">
        <w:rPr>
          <w:rFonts w:hint="eastAsia"/>
          <w:u w:color="FF0000"/>
        </w:rPr>
        <w:lastRenderedPageBreak/>
        <w:t>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615B23" w:rsidRPr="00FD08D4" w:rsidRDefault="00615B23" w:rsidP="00615B23">
      <w:pPr>
        <w:ind w:left="178" w:hangingChars="85" w:hanging="178"/>
        <w:rPr>
          <w:rFonts w:hint="eastAsia"/>
          <w:u w:color="FF0000"/>
        </w:rPr>
      </w:pPr>
      <w:r w:rsidRPr="00FD08D4">
        <w:rPr>
          <w:rFonts w:hint="eastAsia"/>
          <w:u w:val="single" w:color="FF0000"/>
        </w:rPr>
        <w:t>８</w:t>
      </w:r>
      <w:r w:rsidRPr="00FD08D4">
        <w:rPr>
          <w:rFonts w:hint="eastAsia"/>
          <w:u w:color="FF0000"/>
        </w:rPr>
        <w:t xml:space="preserve">　第二十七条の十七の規定は、第五項において準用する第二十七条の五の規定に違反して上場株券等の買付け等をした場合について準用する。この場合において、第二十七条の十七中「株券等」とあるのは「上場株券等」と読み替えるものとするほか、必要な技術的読替えは、政令で定める。</w:t>
      </w:r>
    </w:p>
    <w:p w:rsidR="00615B23" w:rsidRPr="00FD08D4" w:rsidRDefault="00615B23" w:rsidP="00615B23">
      <w:pPr>
        <w:ind w:left="178" w:hangingChars="85" w:hanging="178"/>
        <w:rPr>
          <w:rFonts w:hint="eastAsia"/>
          <w:u w:color="FF0000"/>
        </w:rPr>
      </w:pPr>
    </w:p>
    <w:p w:rsidR="00615B23" w:rsidRPr="00FD08D4" w:rsidRDefault="00615B23" w:rsidP="00615B23">
      <w:pPr>
        <w:ind w:left="178" w:hangingChars="85" w:hanging="178"/>
        <w:rPr>
          <w:rFonts w:hint="eastAsia"/>
          <w:u w:color="FF0000"/>
        </w:rPr>
      </w:pPr>
      <w:r w:rsidRPr="00FD08D4">
        <w:rPr>
          <w:rFonts w:hint="eastAsia"/>
          <w:u w:color="FF0000"/>
        </w:rPr>
        <w:t>（改正前）</w:t>
      </w:r>
    </w:p>
    <w:p w:rsidR="00615B23" w:rsidRPr="00FD08D4" w:rsidRDefault="00615B23" w:rsidP="00615B23">
      <w:pPr>
        <w:rPr>
          <w:rFonts w:hint="eastAsia"/>
          <w:u w:val="single" w:color="FF0000"/>
        </w:rPr>
      </w:pPr>
      <w:r w:rsidRPr="00FD08D4">
        <w:rPr>
          <w:rFonts w:hint="eastAsia"/>
          <w:u w:val="single" w:color="FF0000"/>
        </w:rPr>
        <w:t>（新設）</w:t>
      </w:r>
    </w:p>
    <w:p w:rsidR="00615B23" w:rsidRPr="00FD08D4" w:rsidRDefault="00615B23" w:rsidP="00615B23">
      <w:pPr>
        <w:ind w:left="178" w:hangingChars="85" w:hanging="178"/>
        <w:rPr>
          <w:rFonts w:hint="eastAsia"/>
          <w:u w:color="FF0000"/>
        </w:rPr>
      </w:pPr>
      <w:r w:rsidRPr="00FD08D4">
        <w:rPr>
          <w:rFonts w:hint="eastAsia"/>
          <w:u w:color="FF0000"/>
        </w:rPr>
        <w:t>第二十七条の二十二の三　前条第一項に規定する公開買付けによる上場株券等の買付け等を行おうとする会社は、当該会社の重要事実（第百六十六条第一項に規定する業務等に関する重要事実（内閣府令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内閣府令で定めるところにより、当該重要事実を公表しなければならない。</w:t>
      </w:r>
    </w:p>
    <w:p w:rsidR="00615B23" w:rsidRPr="00FD08D4" w:rsidRDefault="00FD08D4" w:rsidP="00615B23">
      <w:pPr>
        <w:ind w:left="178" w:hangingChars="85" w:hanging="178"/>
        <w:rPr>
          <w:rFonts w:hint="eastAsia"/>
          <w:u w:color="FF0000"/>
        </w:rPr>
      </w:pPr>
      <w:r w:rsidRPr="00FD08D4">
        <w:rPr>
          <w:rFonts w:hint="eastAsia"/>
          <w:u w:val="single" w:color="FF0000"/>
        </w:rPr>
        <w:t>②</w:t>
      </w:r>
      <w:r w:rsidR="00615B23" w:rsidRPr="00FD08D4">
        <w:rPr>
          <w:rFonts w:hint="eastAsia"/>
          <w:u w:color="FF0000"/>
        </w:rPr>
        <w:t xml:space="preserve">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内閣府令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615B23" w:rsidRPr="00FD08D4" w:rsidRDefault="00FD08D4" w:rsidP="00615B23">
      <w:pPr>
        <w:ind w:left="178" w:hangingChars="85" w:hanging="178"/>
        <w:rPr>
          <w:rFonts w:hint="eastAsia"/>
          <w:u w:color="FF0000"/>
        </w:rPr>
      </w:pPr>
      <w:r w:rsidRPr="00FD08D4">
        <w:rPr>
          <w:rFonts w:hint="eastAsia"/>
          <w:u w:val="single" w:color="FF0000"/>
        </w:rPr>
        <w:t>③</w:t>
      </w:r>
      <w:r w:rsidR="00615B23" w:rsidRPr="00FD08D4">
        <w:rPr>
          <w:rFonts w:hint="eastAsia"/>
          <w:u w:color="FF0000"/>
        </w:rPr>
        <w:t xml:space="preserve">　前二項の規定による公表がされた後政令で定める期間が経過したときは、第百六十六条第一項に規定する公表がされたものとみなす。</w:t>
      </w:r>
    </w:p>
    <w:p w:rsidR="00615B23" w:rsidRPr="00FD08D4" w:rsidRDefault="00FD08D4" w:rsidP="00615B23">
      <w:pPr>
        <w:ind w:left="178" w:hangingChars="85" w:hanging="178"/>
        <w:rPr>
          <w:rFonts w:hint="eastAsia"/>
          <w:u w:color="FF0000"/>
        </w:rPr>
      </w:pPr>
      <w:r w:rsidRPr="00FD08D4">
        <w:rPr>
          <w:rFonts w:hint="eastAsia"/>
          <w:u w:val="single" w:color="FF0000"/>
        </w:rPr>
        <w:t>④</w:t>
      </w:r>
      <w:r w:rsidR="00615B23" w:rsidRPr="00FD08D4">
        <w:rPr>
          <w:rFonts w:hint="eastAsia"/>
          <w:u w:color="FF0000"/>
        </w:rPr>
        <w:t xml:space="preserve">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内閣府令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株券等」とあるのは「上場株券等」と読み替えるものとする。</w:t>
      </w:r>
    </w:p>
    <w:p w:rsidR="00615B23" w:rsidRPr="00FD08D4" w:rsidRDefault="00FD08D4" w:rsidP="00615B23">
      <w:pPr>
        <w:ind w:left="178" w:hangingChars="85" w:hanging="178"/>
        <w:rPr>
          <w:rFonts w:hint="eastAsia"/>
          <w:u w:color="FF0000"/>
        </w:rPr>
      </w:pPr>
      <w:r w:rsidRPr="00FD08D4">
        <w:rPr>
          <w:rFonts w:hint="eastAsia"/>
          <w:u w:val="single" w:color="FF0000"/>
        </w:rPr>
        <w:lastRenderedPageBreak/>
        <w:t>⑤</w:t>
      </w:r>
      <w:r w:rsidR="00615B23" w:rsidRPr="00FD08D4">
        <w:rPr>
          <w:rFonts w:hint="eastAsia"/>
          <w:u w:color="FF0000"/>
        </w:rPr>
        <w:t xml:space="preserve">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上場株券等」と、「次に掲げる」とあるのは「政令で定める」と読み替えるものとする。</w:t>
      </w:r>
    </w:p>
    <w:p w:rsidR="00615B23" w:rsidRPr="00FD08D4" w:rsidRDefault="00FD08D4" w:rsidP="00615B23">
      <w:pPr>
        <w:ind w:left="178" w:hangingChars="85" w:hanging="178"/>
        <w:rPr>
          <w:rFonts w:hint="eastAsia"/>
          <w:u w:color="FF0000"/>
        </w:rPr>
      </w:pPr>
      <w:r w:rsidRPr="00FD08D4">
        <w:rPr>
          <w:rFonts w:hint="eastAsia"/>
          <w:u w:val="single" w:color="FF0000"/>
        </w:rPr>
        <w:t>⑥</w:t>
      </w:r>
      <w:r w:rsidR="00615B23" w:rsidRPr="00FD08D4">
        <w:rPr>
          <w:rFonts w:hint="eastAsia"/>
          <w:u w:color="FF0000"/>
        </w:rPr>
        <w:t xml:space="preserve">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615B23" w:rsidRPr="00FD08D4" w:rsidRDefault="00FD08D4" w:rsidP="00615B23">
      <w:pPr>
        <w:ind w:left="178" w:hangingChars="85" w:hanging="178"/>
        <w:rPr>
          <w:rFonts w:hint="eastAsia"/>
          <w:u w:color="FF0000"/>
        </w:rPr>
      </w:pPr>
      <w:r w:rsidRPr="00FD08D4">
        <w:rPr>
          <w:rFonts w:hint="eastAsia"/>
          <w:u w:val="single" w:color="FF0000"/>
        </w:rPr>
        <w:t>⑦</w:t>
      </w:r>
      <w:r w:rsidR="00615B23" w:rsidRPr="00FD08D4">
        <w:rPr>
          <w:rFonts w:hint="eastAsia"/>
          <w:u w:color="FF0000"/>
        </w:rPr>
        <w:t xml:space="preserve">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615B23" w:rsidRPr="00FD08D4" w:rsidRDefault="00FD08D4" w:rsidP="00615B23">
      <w:pPr>
        <w:ind w:left="178" w:hangingChars="85" w:hanging="178"/>
        <w:rPr>
          <w:rFonts w:hint="eastAsia"/>
          <w:u w:color="FF0000"/>
        </w:rPr>
      </w:pPr>
      <w:r w:rsidRPr="00FD08D4">
        <w:rPr>
          <w:rFonts w:hint="eastAsia"/>
          <w:u w:val="single" w:color="FF0000"/>
        </w:rPr>
        <w:t>⑧</w:t>
      </w:r>
      <w:r w:rsidR="00615B23" w:rsidRPr="00FD08D4">
        <w:rPr>
          <w:rFonts w:hint="eastAsia"/>
          <w:u w:color="FF0000"/>
        </w:rPr>
        <w:t xml:space="preserve">　第二十七条の十七の規定は、第五項において準用する第二十七条の五の規定に違反して上場株券等の買付け等をした場合について準用する。この場合において、第二十七条の十七中「株券等」とあるのは「上場株券等」と読み替えるものとするほか、必要な技術的読替えは、政令で定める。</w:t>
      </w:r>
    </w:p>
    <w:p w:rsidR="00615B23" w:rsidRPr="00FD08D4" w:rsidRDefault="00615B23" w:rsidP="00615B23">
      <w:pPr>
        <w:rPr>
          <w:rFonts w:hint="eastAsia"/>
          <w:u w:color="FF0000"/>
        </w:rPr>
      </w:pPr>
    </w:p>
    <w:p w:rsidR="00615B23" w:rsidRPr="00FD08D4" w:rsidRDefault="00615B23" w:rsidP="00615B23">
      <w:pPr>
        <w:rPr>
          <w:rFonts w:hint="eastAsia"/>
          <w:u w:color="FF0000"/>
        </w:rPr>
      </w:pP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10</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102</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7</w:t>
      </w:r>
      <w:r w:rsidRPr="00FD08D4">
        <w:rPr>
          <w:rFonts w:hint="eastAsia"/>
          <w:u w:color="FF0000"/>
        </w:rPr>
        <w:t>月</w:t>
      </w:r>
      <w:r w:rsidRPr="00FD08D4">
        <w:rPr>
          <w:rFonts w:hint="eastAsia"/>
          <w:u w:color="FF0000"/>
        </w:rPr>
        <w:t>26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17</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40</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165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159</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147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88</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lastRenderedPageBreak/>
        <w:t>【平成</w:t>
      </w:r>
      <w:r w:rsidRPr="00FD08D4">
        <w:rPr>
          <w:rFonts w:hint="eastAsia"/>
          <w:u w:color="FF0000"/>
        </w:rPr>
        <w:t>16</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43</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15</w:t>
      </w:r>
      <w:r w:rsidRPr="00FD08D4">
        <w:rPr>
          <w:rFonts w:hint="eastAsia"/>
          <w:u w:color="FF0000"/>
        </w:rPr>
        <w:t>年</w:t>
      </w:r>
      <w:r w:rsidRPr="00FD08D4">
        <w:rPr>
          <w:rFonts w:hint="eastAsia"/>
          <w:u w:color="FF0000"/>
        </w:rPr>
        <w:t>7</w:t>
      </w:r>
      <w:r w:rsidRPr="00FD08D4">
        <w:rPr>
          <w:rFonts w:hint="eastAsia"/>
          <w:u w:color="FF0000"/>
        </w:rPr>
        <w:t>月</w:t>
      </w:r>
      <w:r w:rsidRPr="00FD08D4">
        <w:rPr>
          <w:rFonts w:hint="eastAsia"/>
          <w:u w:color="FF0000"/>
        </w:rPr>
        <w:t>30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132</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15</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67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15</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54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152</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65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14</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30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134</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28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129</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117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80</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27</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75</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13</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41</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129</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11</w:t>
      </w:r>
      <w:r w:rsidRPr="00FD08D4">
        <w:rPr>
          <w:rFonts w:hint="eastAsia"/>
          <w:u w:color="FF0000"/>
        </w:rPr>
        <w:t>月</w:t>
      </w:r>
      <w:r w:rsidRPr="00FD08D4">
        <w:rPr>
          <w:rFonts w:hint="eastAsia"/>
          <w:u w:color="FF0000"/>
        </w:rPr>
        <w:t>27</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97</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96</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93</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12</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31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91</w:t>
      </w:r>
      <w:r w:rsidRPr="00FD08D4">
        <w:rPr>
          <w:rFonts w:hint="eastAsia"/>
          <w:u w:color="FF0000"/>
        </w:rPr>
        <w:t>号】</w:t>
      </w:r>
      <w:r w:rsidR="00FD08D4" w:rsidRPr="00FD08D4">
        <w:rPr>
          <w:u w:color="FF0000"/>
        </w:rPr>
        <w:tab/>
      </w:r>
      <w:r w:rsidR="00FD08D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22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225</w:t>
      </w:r>
      <w:r w:rsidRPr="00FD08D4">
        <w:rPr>
          <w:rFonts w:hint="eastAsia"/>
          <w:u w:color="FF0000"/>
        </w:rPr>
        <w:t>号】</w:t>
      </w:r>
      <w:r w:rsidR="00FD08D4" w:rsidRPr="00FD08D4">
        <w:rPr>
          <w:u w:color="FF0000"/>
        </w:rPr>
        <w:tab/>
      </w:r>
      <w:r w:rsidR="00FD08D4" w:rsidRPr="00FD08D4">
        <w:rPr>
          <w:rFonts w:hint="eastAsia"/>
          <w:u w:color="FF0000"/>
        </w:rPr>
        <w:t>（改正なし）</w:t>
      </w:r>
    </w:p>
    <w:p w:rsidR="004B4A14" w:rsidRPr="00FD08D4" w:rsidRDefault="00BB6331" w:rsidP="004B4A14">
      <w:pPr>
        <w:rPr>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22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160</w:t>
      </w:r>
      <w:r w:rsidRPr="00FD08D4">
        <w:rPr>
          <w:rFonts w:hint="eastAsia"/>
          <w:u w:color="FF0000"/>
        </w:rPr>
        <w:t>号】</w:t>
      </w:r>
    </w:p>
    <w:p w:rsidR="004B4A14" w:rsidRPr="00FD08D4" w:rsidRDefault="004B4A14" w:rsidP="004B4A14">
      <w:pPr>
        <w:rPr>
          <w:u w:color="FF0000"/>
        </w:rPr>
      </w:pPr>
    </w:p>
    <w:p w:rsidR="004B4A14" w:rsidRPr="00FD08D4" w:rsidRDefault="004B4A14" w:rsidP="004B4A14">
      <w:pPr>
        <w:rPr>
          <w:u w:color="FF0000"/>
        </w:rPr>
      </w:pPr>
      <w:r w:rsidRPr="00FD08D4">
        <w:rPr>
          <w:rFonts w:hint="eastAsia"/>
          <w:u w:color="FF0000"/>
        </w:rPr>
        <w:t>（改正後）</w:t>
      </w:r>
    </w:p>
    <w:p w:rsidR="004B4A14" w:rsidRPr="00FD08D4" w:rsidRDefault="004B4A14" w:rsidP="004B4A14">
      <w:pPr>
        <w:ind w:left="178" w:hangingChars="85" w:hanging="178"/>
        <w:rPr>
          <w:rFonts w:hint="eastAsia"/>
          <w:u w:color="FF0000"/>
        </w:rPr>
      </w:pPr>
      <w:r w:rsidRPr="00FD08D4">
        <w:rPr>
          <w:rFonts w:hint="eastAsia"/>
          <w:u w:color="FF0000"/>
        </w:rPr>
        <w:t>第二十七条の二十二の三　前条第一項に規定する公開買付けによる</w:t>
      </w:r>
      <w:r w:rsidRPr="00FD08D4">
        <w:rPr>
          <w:rFonts w:hint="eastAsia"/>
          <w:u w:val="single" w:color="FF0000"/>
        </w:rPr>
        <w:t>上場株券等の買付け等</w:t>
      </w:r>
      <w:r w:rsidRPr="00FD08D4">
        <w:rPr>
          <w:rFonts w:hint="eastAsia"/>
          <w:u w:color="FF0000"/>
        </w:rPr>
        <w:t>を行おうとする会社は、当該会社の重要事実（第百六十六条第一項に規定する業務等に関する重要事実（</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で定めるところにより、当該重要事実を公表しなければならない。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②　前条第一項に規定する公開買付けによる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w:t>
      </w:r>
      <w:r w:rsidRPr="00FD08D4">
        <w:rPr>
          <w:rFonts w:hint="eastAsia"/>
          <w:u w:color="FF0000"/>
        </w:rPr>
        <w:lastRenderedPageBreak/>
        <w:t>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で定めるところにより、当該重要事実を公表し、かつ、当該公開買付けに係る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買付け等の</w:t>
      </w:r>
      <w:r w:rsidRPr="00FD08D4">
        <w:rPr>
          <w:rFonts w:hint="eastAsia"/>
          <w:u w:color="FF0000"/>
        </w:rPr>
        <w:t>申込みに対する承諾又は</w:t>
      </w:r>
      <w:r w:rsidRPr="00FD08D4">
        <w:rPr>
          <w:rFonts w:hint="eastAsia"/>
          <w:u w:val="single" w:color="FF0000"/>
        </w:rPr>
        <w:t>売付け等</w:t>
      </w:r>
      <w:r w:rsidRPr="00FD08D4">
        <w:rPr>
          <w:rFonts w:hint="eastAsia"/>
          <w:u w:color="FF0000"/>
        </w:rPr>
        <w:t>の申込みをした者及び当該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を行おうとする者に対して、当該公表の内容を通知しなければならない。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4B4A14" w:rsidRPr="00FD08D4" w:rsidRDefault="004B4A14" w:rsidP="004B4A14">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00496F35" w:rsidRPr="00FD08D4">
        <w:rPr>
          <w:rFonts w:hint="eastAsia"/>
          <w:u w:val="double" w:color="FF0000"/>
        </w:rPr>
        <w:t>内閣</w:t>
      </w:r>
      <w:r w:rsidR="00496F35" w:rsidRPr="00FD08D4">
        <w:rPr>
          <w:rFonts w:hint="eastAsia"/>
          <w:u w:val="single" w:color="FF0000"/>
        </w:rPr>
        <w:t>府令</w:t>
      </w:r>
      <w:r w:rsidRPr="00FD08D4">
        <w:rPr>
          <w:rFonts w:hint="eastAsia"/>
          <w:u w:color="FF0000"/>
        </w:rPr>
        <w:t>で定める場合を除き」とあるのは「第二十七条の二十二の三第二項の規定により当該重要事実を公表しなければならない場合には」と</w:t>
      </w:r>
      <w:r w:rsidRPr="00FD08D4">
        <w:rPr>
          <w:rFonts w:hint="eastAsia"/>
          <w:u w:val="single" w:color="FF0000"/>
        </w:rPr>
        <w:t xml:space="preserve">　</w:t>
      </w:r>
      <w:r w:rsidRPr="00FD08D4">
        <w:rPr>
          <w:rFonts w:hint="eastAsia"/>
          <w:u w:color="FF0000"/>
        </w:rPr>
        <w:t>、同条第九項中「前項の規定」とあるのは「第二十七条の二十二の三第四項において準用する前項の規定」と</w:t>
      </w:r>
      <w:r w:rsidRPr="00FD08D4">
        <w:rPr>
          <w:rFonts w:hint="eastAsia"/>
          <w:u w:val="single" w:color="FF0000"/>
        </w:rPr>
        <w:t xml:space="preserve">　</w:t>
      </w:r>
      <w:r w:rsidRPr="00FD08D4">
        <w:rPr>
          <w:rFonts w:hint="eastAsia"/>
          <w:u w:color="FF0000"/>
        </w:rPr>
        <w:t>、「株券等」とあるのは「</w:t>
      </w:r>
      <w:r w:rsidRPr="00FD08D4">
        <w:rPr>
          <w:rFonts w:hint="eastAsia"/>
          <w:u w:val="single" w:color="FF0000"/>
        </w:rPr>
        <w:t>上場株券等</w:t>
      </w:r>
      <w:r w:rsidRPr="00FD08D4">
        <w:rPr>
          <w:rFonts w:hint="eastAsia"/>
          <w:u w:color="FF0000"/>
        </w:rPr>
        <w:t>」と読み替えるものとする。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w:t>
      </w:r>
      <w:r w:rsidRPr="00FD08D4">
        <w:rPr>
          <w:rFonts w:hint="eastAsia"/>
          <w:u w:val="single" w:color="FF0000"/>
        </w:rPr>
        <w:t>上場株券等</w:t>
      </w:r>
      <w:r w:rsidRPr="00FD08D4">
        <w:rPr>
          <w:rFonts w:hint="eastAsia"/>
          <w:u w:color="FF0000"/>
        </w:rPr>
        <w:t>」と、「次に掲げる」とあるのは「政令で定める」と読み替えるものとする。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をした者」と、「その取得の申込みの際」とあるのは「その</w:t>
      </w:r>
      <w:r w:rsidRPr="00FD08D4">
        <w:rPr>
          <w:rFonts w:hint="eastAsia"/>
          <w:u w:val="single" w:color="FF0000"/>
        </w:rPr>
        <w:t>売付け等</w:t>
      </w:r>
      <w:r w:rsidRPr="00FD08D4">
        <w:rPr>
          <w:rFonts w:hint="eastAsia"/>
          <w:u w:color="FF0000"/>
        </w:rPr>
        <w:t>の際」と読み替えるものとする。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4B4A14" w:rsidRPr="00FD08D4" w:rsidRDefault="004B4A14" w:rsidP="004B4A14">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した場合について準用する。この場合において、第二十七条の十七中「株券等」とあるのは「</w:t>
      </w:r>
      <w:r w:rsidRPr="00FD08D4">
        <w:rPr>
          <w:rFonts w:hint="eastAsia"/>
          <w:u w:val="single" w:color="FF0000"/>
        </w:rPr>
        <w:t>上場株券等</w:t>
      </w:r>
      <w:r w:rsidRPr="00FD08D4">
        <w:rPr>
          <w:rFonts w:hint="eastAsia"/>
          <w:u w:color="FF0000"/>
        </w:rPr>
        <w:t>」と読み替えるものとするほか、必要な技術的読替えは、政令で定める。</w:t>
      </w:r>
    </w:p>
    <w:p w:rsidR="004B4A14" w:rsidRPr="00FD08D4" w:rsidRDefault="004B4A14" w:rsidP="004B4A14">
      <w:pPr>
        <w:ind w:left="178" w:hangingChars="85" w:hanging="178"/>
        <w:rPr>
          <w:u w:color="FF0000"/>
        </w:rPr>
      </w:pPr>
    </w:p>
    <w:p w:rsidR="004B4A14" w:rsidRPr="00FD08D4" w:rsidRDefault="004B4A14" w:rsidP="004B4A14">
      <w:pPr>
        <w:ind w:left="178" w:hangingChars="85" w:hanging="178"/>
        <w:rPr>
          <w:u w:color="FF0000"/>
        </w:rPr>
      </w:pPr>
      <w:r w:rsidRPr="00FD08D4">
        <w:rPr>
          <w:rFonts w:hint="eastAsia"/>
          <w:u w:color="FF0000"/>
        </w:rPr>
        <w:t>（改正前）</w:t>
      </w:r>
    </w:p>
    <w:p w:rsidR="004B4A14" w:rsidRPr="00FD08D4" w:rsidRDefault="004B4A14" w:rsidP="004B4A14">
      <w:pPr>
        <w:ind w:left="178" w:hangingChars="85" w:hanging="178"/>
        <w:rPr>
          <w:rFonts w:hint="eastAsia"/>
          <w:u w:color="FF0000"/>
        </w:rPr>
      </w:pPr>
      <w:r w:rsidRPr="00FD08D4">
        <w:rPr>
          <w:rFonts w:hint="eastAsia"/>
          <w:u w:color="FF0000"/>
        </w:rPr>
        <w:t>第二十七条の二十二の三　前条第一項に規定する公開買付けによる</w:t>
      </w:r>
      <w:r w:rsidRPr="00FD08D4">
        <w:rPr>
          <w:rFonts w:hint="eastAsia"/>
          <w:u w:val="single" w:color="FF0000"/>
        </w:rPr>
        <w:t>上場株券等の買付け等</w:t>
      </w:r>
      <w:r w:rsidRPr="00FD08D4">
        <w:rPr>
          <w:rFonts w:hint="eastAsia"/>
          <w:u w:color="FF0000"/>
        </w:rPr>
        <w:t>を行おうとする会社は、当該会社の重要事実（第百六十六条第一項に規定する業務等に関する重要事実（</w:t>
      </w:r>
      <w:r w:rsidRPr="00FD08D4">
        <w:rPr>
          <w:rFonts w:hint="eastAsia"/>
          <w:u w:val="single" w:color="FF0000"/>
        </w:rPr>
        <w:t>大蔵省令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Pr="00FD08D4">
        <w:rPr>
          <w:rFonts w:hint="eastAsia"/>
          <w:u w:val="single" w:color="FF0000"/>
        </w:rPr>
        <w:t>大蔵省令</w:t>
      </w:r>
      <w:r w:rsidRPr="00FD08D4">
        <w:rPr>
          <w:rFonts w:hint="eastAsia"/>
          <w:u w:color="FF0000"/>
        </w:rPr>
        <w:t>で定めるところにより、当該重要事実を公表しなければならない。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②　前条第一項に規定する公開買付けによる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w:t>
      </w:r>
      <w:r w:rsidRPr="00FD08D4">
        <w:rPr>
          <w:rFonts w:hint="eastAsia"/>
          <w:u w:val="single" w:color="FF0000"/>
        </w:rPr>
        <w:t>大蔵省令</w:t>
      </w:r>
      <w:r w:rsidRPr="00FD08D4">
        <w:rPr>
          <w:rFonts w:hint="eastAsia"/>
          <w:u w:color="FF0000"/>
        </w:rPr>
        <w:t>で定めるところにより、当該重要事実を公表し、かつ、当該公開買付けに係る</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買付け等の</w:t>
      </w:r>
      <w:r w:rsidRPr="00FD08D4">
        <w:rPr>
          <w:rFonts w:hint="eastAsia"/>
          <w:u w:color="FF0000"/>
        </w:rPr>
        <w:t>申込みに対する承諾又は</w:t>
      </w:r>
      <w:r w:rsidRPr="00FD08D4">
        <w:rPr>
          <w:rFonts w:hint="eastAsia"/>
          <w:u w:val="single" w:color="FF0000"/>
        </w:rPr>
        <w:t>売付け等</w:t>
      </w:r>
      <w:r w:rsidRPr="00FD08D4">
        <w:rPr>
          <w:rFonts w:hint="eastAsia"/>
          <w:u w:color="FF0000"/>
        </w:rPr>
        <w:t>の申込みをした者及び当該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を行おうとする者に対して、当該公表の内容を通知しなければならない。</w:t>
      </w:r>
    </w:p>
    <w:p w:rsidR="004B4A14" w:rsidRPr="00FD08D4" w:rsidRDefault="004B4A14" w:rsidP="004B4A14">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4B4A14" w:rsidRPr="00FD08D4" w:rsidRDefault="004B4A14" w:rsidP="004B4A14">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Pr="00FD08D4">
        <w:rPr>
          <w:rFonts w:hint="eastAsia"/>
          <w:u w:val="single" w:color="FF0000"/>
        </w:rPr>
        <w:t>大蔵省令</w:t>
      </w:r>
      <w:r w:rsidRPr="00FD08D4">
        <w:rPr>
          <w:rFonts w:hint="eastAsia"/>
          <w:u w:color="FF0000"/>
        </w:rPr>
        <w:t>で定める場合を除き」とあるのは「第二十七条の二十二の三第二項の規定により当該重要事実を公表しなければならない場合には」と</w:t>
      </w:r>
      <w:r w:rsidRPr="00FD08D4">
        <w:rPr>
          <w:rFonts w:hint="eastAsia"/>
          <w:u w:val="single" w:color="FF0000"/>
        </w:rPr>
        <w:t xml:space="preserve">　</w:t>
      </w:r>
      <w:r w:rsidRPr="00FD08D4">
        <w:rPr>
          <w:rFonts w:hint="eastAsia"/>
          <w:u w:color="FF0000"/>
        </w:rPr>
        <w:t>、同条第九項中「前項の規定」とあるのは「第二十七条の二十二の三第四項において準用する前項の規定」と</w:t>
      </w:r>
      <w:r w:rsidRPr="00FD08D4">
        <w:rPr>
          <w:rFonts w:hint="eastAsia"/>
          <w:u w:val="single" w:color="FF0000"/>
        </w:rPr>
        <w:t xml:space="preserve">　</w:t>
      </w:r>
      <w:r w:rsidRPr="00FD08D4">
        <w:rPr>
          <w:rFonts w:hint="eastAsia"/>
          <w:u w:color="FF0000"/>
        </w:rPr>
        <w:t>、「株券等」とあるのは「</w:t>
      </w:r>
      <w:r w:rsidRPr="00FD08D4">
        <w:rPr>
          <w:rFonts w:hint="eastAsia"/>
          <w:u w:val="single" w:color="FF0000"/>
        </w:rPr>
        <w:t>上場株券等</w:t>
      </w:r>
      <w:r w:rsidRPr="00FD08D4">
        <w:rPr>
          <w:rFonts w:hint="eastAsia"/>
          <w:u w:color="FF0000"/>
        </w:rPr>
        <w:t>」と読み替えるものとする。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株券等」とあるのは「</w:t>
      </w:r>
      <w:r w:rsidRPr="00FD08D4">
        <w:rPr>
          <w:rFonts w:hint="eastAsia"/>
          <w:u w:val="single" w:color="FF0000"/>
        </w:rPr>
        <w:t>上場株券等</w:t>
      </w:r>
      <w:r w:rsidRPr="00FD08D4">
        <w:rPr>
          <w:rFonts w:hint="eastAsia"/>
          <w:u w:color="FF0000"/>
        </w:rPr>
        <w:t>」と、「次に掲げる」とあるのは「政令で定める」と読み替えるものとする。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w:t>
      </w:r>
      <w:r w:rsidRPr="00FD08D4">
        <w:rPr>
          <w:rFonts w:hint="eastAsia"/>
          <w:u w:color="FF0000"/>
        </w:rPr>
        <w:lastRenderedPageBreak/>
        <w:t>いて準用する。この場合において、第十八条第一項中「当該有価証券を当該募集又は売出しに応じて取得した者」とあり、及び「当該有価証券を取得した者」とあるのは「当該公開買付けに応じて当該</w:t>
      </w:r>
      <w:r w:rsidRPr="00FD08D4">
        <w:rPr>
          <w:rFonts w:hint="eastAsia"/>
          <w:u w:val="single" w:color="FF0000"/>
        </w:rPr>
        <w:t>上場株券等</w:t>
      </w:r>
      <w:r w:rsidRPr="00FD08D4">
        <w:rPr>
          <w:rFonts w:hint="eastAsia"/>
          <w:u w:color="FF0000"/>
        </w:rPr>
        <w:t>の</w:t>
      </w:r>
      <w:r w:rsidRPr="00FD08D4">
        <w:rPr>
          <w:rFonts w:hint="eastAsia"/>
          <w:u w:val="single" w:color="FF0000"/>
        </w:rPr>
        <w:t>売付け等</w:t>
      </w:r>
      <w:r w:rsidRPr="00FD08D4">
        <w:rPr>
          <w:rFonts w:hint="eastAsia"/>
          <w:u w:color="FF0000"/>
        </w:rPr>
        <w:t>をした者」と、「その取得の申込みの際」とあるのは「その</w:t>
      </w:r>
      <w:r w:rsidRPr="00FD08D4">
        <w:rPr>
          <w:rFonts w:hint="eastAsia"/>
          <w:u w:val="single" w:color="FF0000"/>
        </w:rPr>
        <w:t>売付け等</w:t>
      </w:r>
      <w:r w:rsidRPr="00FD08D4">
        <w:rPr>
          <w:rFonts w:hint="eastAsia"/>
          <w:u w:color="FF0000"/>
        </w:rPr>
        <w:t>の際」と読み替えるものとする。</w:t>
      </w:r>
    </w:p>
    <w:p w:rsidR="004B4A14" w:rsidRPr="00FD08D4" w:rsidRDefault="004B4A14" w:rsidP="004B4A14">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4B4A14" w:rsidRPr="00FD08D4" w:rsidRDefault="004B4A14" w:rsidP="004B4A14">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w:t>
      </w:r>
      <w:r w:rsidRPr="00FD08D4">
        <w:rPr>
          <w:rFonts w:hint="eastAsia"/>
          <w:u w:val="single" w:color="FF0000"/>
        </w:rPr>
        <w:t>上場株券等</w:t>
      </w:r>
      <w:r w:rsidRPr="00FD08D4">
        <w:rPr>
          <w:rFonts w:hint="eastAsia"/>
          <w:u w:color="FF0000"/>
        </w:rPr>
        <w:t>の</w:t>
      </w:r>
      <w:r w:rsidRPr="00FD08D4">
        <w:rPr>
          <w:rFonts w:hint="eastAsia"/>
          <w:u w:val="single" w:color="FF0000"/>
        </w:rPr>
        <w:t>買付け等を</w:t>
      </w:r>
      <w:r w:rsidRPr="00FD08D4">
        <w:rPr>
          <w:rFonts w:hint="eastAsia"/>
          <w:u w:color="FF0000"/>
        </w:rPr>
        <w:t>した場合について準用する。この場合において、第二十七条の十七中「株券等」とあるのは「</w:t>
      </w:r>
      <w:r w:rsidRPr="00FD08D4">
        <w:rPr>
          <w:rFonts w:hint="eastAsia"/>
          <w:u w:val="single" w:color="FF0000"/>
        </w:rPr>
        <w:t>上場株券等</w:t>
      </w:r>
      <w:r w:rsidRPr="00FD08D4">
        <w:rPr>
          <w:rFonts w:hint="eastAsia"/>
          <w:u w:color="FF0000"/>
        </w:rPr>
        <w:t>」と読み替えるものとするほか、必要な技術的読替えは、政令で定める。</w:t>
      </w:r>
    </w:p>
    <w:p w:rsidR="004B4A14" w:rsidRPr="00FD08D4" w:rsidRDefault="004B4A14" w:rsidP="004B4A14">
      <w:pPr>
        <w:rPr>
          <w:u w:color="FF0000"/>
        </w:rPr>
      </w:pPr>
    </w:p>
    <w:p w:rsidR="004B4A14" w:rsidRPr="00FD08D4" w:rsidRDefault="004B4A14" w:rsidP="004B4A14">
      <w:pPr>
        <w:ind w:left="178" w:hangingChars="85" w:hanging="178"/>
        <w:rPr>
          <w:u w:color="FF0000"/>
        </w:rPr>
      </w:pP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8</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151</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8</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125</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11</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80</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10</w:t>
      </w:r>
      <w:r w:rsidRPr="00FD08D4">
        <w:rPr>
          <w:rFonts w:hint="eastAsia"/>
          <w:u w:color="FF0000"/>
        </w:rPr>
        <w:t>月</w:t>
      </w:r>
      <w:r w:rsidRPr="00FD08D4">
        <w:rPr>
          <w:rFonts w:hint="eastAsia"/>
          <w:u w:color="FF0000"/>
        </w:rPr>
        <w:t>16</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131</w:t>
      </w:r>
      <w:r w:rsidRPr="00FD08D4">
        <w:rPr>
          <w:rFonts w:hint="eastAsia"/>
          <w:u w:color="FF0000"/>
        </w:rPr>
        <w:t>号】</w:t>
      </w:r>
      <w:r w:rsidR="004B4A14" w:rsidRPr="00FD08D4">
        <w:rPr>
          <w:u w:color="FF0000"/>
        </w:rPr>
        <w:tab/>
      </w:r>
      <w:r w:rsidR="004B4A14"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10</w:t>
      </w:r>
      <w:r w:rsidRPr="00FD08D4">
        <w:rPr>
          <w:rFonts w:hint="eastAsia"/>
          <w:u w:color="FF0000"/>
        </w:rPr>
        <w:t>月</w:t>
      </w:r>
      <w:r w:rsidRPr="00FD08D4">
        <w:rPr>
          <w:rFonts w:hint="eastAsia"/>
          <w:u w:color="FF0000"/>
        </w:rPr>
        <w:t>13</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118</w:t>
      </w:r>
      <w:r w:rsidRPr="00FD08D4">
        <w:rPr>
          <w:rFonts w:hint="eastAsia"/>
          <w:u w:color="FF0000"/>
        </w:rPr>
        <w:t>号】</w:t>
      </w:r>
      <w:r w:rsidR="004B4A14" w:rsidRPr="00FD08D4">
        <w:rPr>
          <w:u w:color="FF0000"/>
        </w:rPr>
        <w:tab/>
      </w:r>
      <w:r w:rsidR="004B4A14" w:rsidRPr="00FD08D4">
        <w:rPr>
          <w:rFonts w:hint="eastAsia"/>
          <w:u w:color="FF0000"/>
        </w:rPr>
        <w:t>（改正なし）</w:t>
      </w:r>
    </w:p>
    <w:p w:rsidR="001460CB" w:rsidRPr="00FD08D4" w:rsidRDefault="00BB6331" w:rsidP="001460CB">
      <w:pPr>
        <w:rPr>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15</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107</w:t>
      </w:r>
      <w:r w:rsidRPr="00FD08D4">
        <w:rPr>
          <w:rFonts w:hint="eastAsia"/>
          <w:u w:color="FF0000"/>
        </w:rPr>
        <w:t>号】</w:t>
      </w:r>
    </w:p>
    <w:p w:rsidR="001460CB" w:rsidRPr="00FD08D4" w:rsidRDefault="001460CB" w:rsidP="001460CB">
      <w:pPr>
        <w:rPr>
          <w:u w:color="FF0000"/>
        </w:rPr>
      </w:pPr>
    </w:p>
    <w:p w:rsidR="001460CB" w:rsidRPr="00FD08D4" w:rsidRDefault="001460CB" w:rsidP="001460CB">
      <w:pPr>
        <w:rPr>
          <w:u w:color="FF0000"/>
        </w:rPr>
      </w:pPr>
      <w:r w:rsidRPr="00FD08D4">
        <w:rPr>
          <w:rFonts w:hint="eastAsia"/>
          <w:u w:color="FF0000"/>
        </w:rPr>
        <w:t>（改正後）</w:t>
      </w:r>
    </w:p>
    <w:p w:rsidR="001460CB" w:rsidRPr="00FD08D4" w:rsidRDefault="001460CB" w:rsidP="001460CB">
      <w:pPr>
        <w:ind w:left="178" w:hangingChars="85" w:hanging="178"/>
        <w:rPr>
          <w:rFonts w:hint="eastAsia"/>
          <w:u w:color="FF0000"/>
        </w:rPr>
      </w:pPr>
      <w:r w:rsidRPr="00FD08D4">
        <w:rPr>
          <w:rFonts w:hint="eastAsia"/>
          <w:u w:color="FF0000"/>
        </w:rPr>
        <w:t>第二十七条の二十二の三　前条第一項に規定する公開買付けによる上場株券等の買付け等を行おうとする会社は、当該会社の重要事実（第百六十六条第一項に規定する業務等に関する重要事実（</w:t>
      </w:r>
      <w:r w:rsidR="004B4A14" w:rsidRPr="00FD08D4">
        <w:rPr>
          <w:rFonts w:hint="eastAsia"/>
          <w:u w:val="single" w:color="FF0000"/>
        </w:rPr>
        <w:t>総理府令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004B4A14" w:rsidRPr="00FD08D4">
        <w:rPr>
          <w:rFonts w:hint="eastAsia"/>
          <w:u w:val="single" w:color="FF0000"/>
        </w:rPr>
        <w:t>総理府令</w:t>
      </w:r>
      <w:r w:rsidRPr="00FD08D4">
        <w:rPr>
          <w:rFonts w:hint="eastAsia"/>
          <w:u w:color="FF0000"/>
        </w:rPr>
        <w:t>で定めるところにより、当該重要事実を公表しなければならない。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②　前条第一項に規定する公開買付けによる上場株券等の買付け等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w:t>
      </w:r>
      <w:r w:rsidRPr="00FD08D4">
        <w:rPr>
          <w:rFonts w:hint="eastAsia"/>
          <w:u w:color="FF0000"/>
        </w:rPr>
        <w:lastRenderedPageBreak/>
        <w:t>いものがあることが判明したときを含む。）は、直ちに、</w:t>
      </w:r>
      <w:r w:rsidR="004B4A14" w:rsidRPr="00FD08D4">
        <w:rPr>
          <w:rFonts w:hint="eastAsia"/>
          <w:u w:val="single" w:color="FF0000"/>
        </w:rPr>
        <w:t>総理府令</w:t>
      </w:r>
      <w:r w:rsidRPr="00FD08D4">
        <w:rPr>
          <w:rFonts w:hint="eastAsia"/>
          <w:u w:color="FF0000"/>
        </w:rPr>
        <w:t>で定めるところにより、当該重要事実を公表し、かつ、当該公開買付けに係る上場株券等の買付け等の申込みに対する承諾又は売付け等の申込みをした者及び当該上場株券等の売付け等を行おうとする者に対して、当該公表の内容を通知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1460CB" w:rsidRPr="00FD08D4" w:rsidRDefault="001460CB" w:rsidP="001460CB">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004B4A14" w:rsidRPr="00FD08D4">
        <w:rPr>
          <w:rFonts w:hint="eastAsia"/>
          <w:u w:val="single" w:color="FF0000"/>
        </w:rPr>
        <w:t>総理府令</w:t>
      </w:r>
      <w:r w:rsidRPr="00FD08D4">
        <w:rPr>
          <w:rFonts w:hint="eastAsia"/>
          <w:u w:color="FF0000"/>
        </w:rPr>
        <w:t>で定める場合を除き」とあるのは「第二十七条の二十二の三第二項の規定により当該重要事実を公表しなければならない場合には」と、同条第九項中「前項の規定」とあるのは「第二十七条の二十二の三第四項において準用する前項の規定」と　、「株券等」とあるのは「上場株券等」と読み替えるものとする。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　「株券等」とあるのは「上場株券等」と、「次に掲げる」とあるのは「政令で定める」と読み替えるものとする。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株券等の売付け等をした者」と、「その取得の申込みの際」とあるのは「その売付け等の際」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1460CB" w:rsidRPr="00FD08D4" w:rsidRDefault="001460CB" w:rsidP="001460CB">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上場株券等の買付け等をした場合について準用する。この場合において、第二十七条の十七中「株券等」とあるのは「上場株券等」と　読み替えるものとするほか、必要な技術的読替えは、政令で定める。</w:t>
      </w:r>
    </w:p>
    <w:p w:rsidR="001460CB" w:rsidRPr="00FD08D4" w:rsidRDefault="001460CB" w:rsidP="001460CB">
      <w:pPr>
        <w:ind w:left="178" w:hangingChars="85" w:hanging="178"/>
        <w:rPr>
          <w:u w:color="FF0000"/>
        </w:rPr>
      </w:pPr>
    </w:p>
    <w:p w:rsidR="001460CB" w:rsidRPr="00FD08D4" w:rsidRDefault="001460CB" w:rsidP="001460CB">
      <w:pPr>
        <w:ind w:left="178" w:hangingChars="85" w:hanging="178"/>
        <w:rPr>
          <w:u w:color="FF0000"/>
        </w:rPr>
      </w:pPr>
      <w:r w:rsidRPr="00FD08D4">
        <w:rPr>
          <w:rFonts w:hint="eastAsia"/>
          <w:u w:color="FF0000"/>
        </w:rPr>
        <w:t>（改正前）</w:t>
      </w:r>
    </w:p>
    <w:p w:rsidR="001460CB" w:rsidRPr="00FD08D4" w:rsidRDefault="001460CB" w:rsidP="001460CB">
      <w:pPr>
        <w:ind w:left="178" w:hangingChars="85" w:hanging="178"/>
        <w:rPr>
          <w:rFonts w:hint="eastAsia"/>
          <w:u w:color="FF0000"/>
        </w:rPr>
      </w:pPr>
      <w:r w:rsidRPr="00FD08D4">
        <w:rPr>
          <w:rFonts w:hint="eastAsia"/>
          <w:u w:color="FF0000"/>
        </w:rPr>
        <w:lastRenderedPageBreak/>
        <w:t>第二十七条の二十二の三　前条第一項に規定する公開買付けによる上場等株券の買付けを行おうとする会社は、当該会社の重要事実（第百六十六条第一項に規定する業務等に関する重要事実（</w:t>
      </w:r>
      <w:r w:rsidRPr="00FD08D4">
        <w:rPr>
          <w:rFonts w:hint="eastAsia"/>
          <w:u w:val="single" w:color="FF0000"/>
        </w:rPr>
        <w:t>大蔵省令</w:t>
      </w:r>
      <w:r w:rsidRPr="00FD08D4">
        <w:rPr>
          <w:rFonts w:hint="eastAsia"/>
          <w:u w:color="FF0000"/>
        </w:rPr>
        <w:t>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w:t>
      </w:r>
      <w:r w:rsidRPr="00FD08D4">
        <w:rPr>
          <w:rFonts w:hint="eastAsia"/>
          <w:u w:val="single" w:color="FF0000"/>
        </w:rPr>
        <w:t>大蔵省令</w:t>
      </w:r>
      <w:r w:rsidRPr="00FD08D4">
        <w:rPr>
          <w:rFonts w:hint="eastAsia"/>
          <w:u w:color="FF0000"/>
        </w:rPr>
        <w:t>で定めるところにより、当該重要事実を公表しなければならない。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②　前条第一項に規定する公開買付けによる上場等株券の買付けを行う場合において、公開買付者である会社は、公開買付届出書を提出した日以後当該公開買付けに係る前条第二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w:t>
      </w:r>
      <w:r w:rsidRPr="00FD08D4">
        <w:rPr>
          <w:rFonts w:hint="eastAsia"/>
          <w:u w:val="single" w:color="FF0000"/>
        </w:rPr>
        <w:t>大蔵省令</w:t>
      </w:r>
      <w:r w:rsidRPr="00FD08D4">
        <w:rPr>
          <w:rFonts w:hint="eastAsia"/>
          <w:u w:color="FF0000"/>
        </w:rPr>
        <w:t>で定めるところにより、当該重要事実を公表し、かつ、当該公開買付けに係る上場等株券の買付けの申込みに対する承諾又は売付けの申込みをした者及び当該上場等株券の売付けを行おうとする者に対して、当該公表の内容を通知しなければならない。</w:t>
      </w:r>
    </w:p>
    <w:p w:rsidR="001460CB" w:rsidRPr="00FD08D4" w:rsidRDefault="001460CB" w:rsidP="001460CB">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1460CB" w:rsidRPr="00FD08D4" w:rsidRDefault="001460CB" w:rsidP="001460CB">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w:t>
      </w:r>
      <w:r w:rsidRPr="00FD08D4">
        <w:rPr>
          <w:rFonts w:hint="eastAsia"/>
          <w:u w:val="single" w:color="FF0000"/>
        </w:rPr>
        <w:t>大蔵省令</w:t>
      </w:r>
      <w:r w:rsidRPr="00FD08D4">
        <w:rPr>
          <w:rFonts w:hint="eastAsia"/>
          <w:u w:color="FF0000"/>
        </w:rPr>
        <w:t>で定める場合を除き」とあるのは「第二十七条の二十二の三第二項の規定により当該重要事実を公表しなければならない場合には」と、「買付け等」とあるのは「買付け」と、同条第九項中「前項の規定」とあるのは「第二十七条の二十二の三第四項において準用する前項の規定」と、「買付け等」とあるのは「買付け」と、「株券等」とあるのは「上場等株券」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買付け等」とあるのは「買付け」と、「株券等」とあるのは「上場等株券」と、「次に掲げる」とあるのは「政令で定める」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w:t>
      </w:r>
      <w:r w:rsidRPr="00FD08D4">
        <w:rPr>
          <w:rFonts w:hint="eastAsia"/>
          <w:u w:color="FF0000"/>
        </w:rPr>
        <w:lastRenderedPageBreak/>
        <w:t>しに応じて取得した者」とあり、及び「当該有価証券を取得した者」とあるのは「当該公開買付けに応じて当該上場等株券の売付けをした者」と、「その取得の申込みの際」とあるのは「その売付けの際」と読み替えるものとする。</w:t>
      </w:r>
    </w:p>
    <w:p w:rsidR="001460CB" w:rsidRPr="00FD08D4" w:rsidRDefault="001460CB" w:rsidP="001460CB">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1460CB" w:rsidRPr="00FD08D4" w:rsidRDefault="001460CB" w:rsidP="001460CB">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て上場等株券の買付けをした場合について準用する。この場合において、第二十七条の十七中「株券等」とあるのは「上場等株券」と、「買付け等」とあるのは「買付け」と、「売付け等」とあるのは「売付け」と読み替えるものとするほか、必要な技術的読替えは、政令で定める。</w:t>
      </w:r>
    </w:p>
    <w:p w:rsidR="001460CB" w:rsidRPr="00FD08D4" w:rsidRDefault="001460CB" w:rsidP="001460CB">
      <w:pPr>
        <w:rPr>
          <w:u w:color="FF0000"/>
        </w:rPr>
      </w:pPr>
    </w:p>
    <w:p w:rsidR="001460CB" w:rsidRPr="00FD08D4" w:rsidRDefault="001460CB" w:rsidP="001460CB">
      <w:pPr>
        <w:ind w:left="178" w:hangingChars="85" w:hanging="178"/>
        <w:rPr>
          <w:u w:color="FF0000"/>
        </w:rPr>
      </w:pP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10</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15</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106</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121</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12</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120</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12</w:t>
      </w:r>
      <w:r w:rsidRPr="00FD08D4">
        <w:rPr>
          <w:rFonts w:hint="eastAsia"/>
          <w:u w:color="FF0000"/>
        </w:rPr>
        <w:t>月</w:t>
      </w:r>
      <w:r w:rsidRPr="00FD08D4">
        <w:rPr>
          <w:rFonts w:hint="eastAsia"/>
          <w:u w:color="FF0000"/>
        </w:rPr>
        <w:t>10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117</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20</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102</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56</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9</w:t>
      </w:r>
      <w:r w:rsidRPr="00FD08D4">
        <w:rPr>
          <w:rFonts w:hint="eastAsia"/>
          <w:u w:color="FF0000"/>
        </w:rPr>
        <w:t>年</w:t>
      </w:r>
      <w:r w:rsidRPr="00FD08D4">
        <w:rPr>
          <w:rFonts w:hint="eastAsia"/>
          <w:u w:color="FF0000"/>
        </w:rPr>
        <w:t>5</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55</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8</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21</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94</w:t>
      </w:r>
      <w:r w:rsidRPr="00FD08D4">
        <w:rPr>
          <w:rFonts w:hint="eastAsia"/>
          <w:u w:color="FF0000"/>
        </w:rPr>
        <w:t>号】</w:t>
      </w:r>
      <w:r w:rsidR="001460CB" w:rsidRPr="00FD08D4">
        <w:rPr>
          <w:u w:color="FF0000"/>
        </w:rPr>
        <w:tab/>
      </w:r>
      <w:r w:rsidR="001460CB" w:rsidRPr="00FD08D4">
        <w:rPr>
          <w:rFonts w:hint="eastAsia"/>
          <w:u w:color="FF0000"/>
        </w:rPr>
        <w:t>（改正なし）</w:t>
      </w:r>
    </w:p>
    <w:p w:rsidR="00BB6331" w:rsidRPr="00FD08D4" w:rsidRDefault="00BB6331" w:rsidP="00BB6331">
      <w:pPr>
        <w:rPr>
          <w:rFonts w:hint="eastAsia"/>
          <w:u w:color="FF0000"/>
        </w:rPr>
      </w:pPr>
      <w:r w:rsidRPr="00FD08D4">
        <w:rPr>
          <w:rFonts w:hint="eastAsia"/>
          <w:u w:color="FF0000"/>
        </w:rPr>
        <w:t>【平成</w:t>
      </w:r>
      <w:r w:rsidRPr="00FD08D4">
        <w:rPr>
          <w:rFonts w:hint="eastAsia"/>
          <w:u w:color="FF0000"/>
        </w:rPr>
        <w:t>7</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7</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106</w:t>
      </w:r>
      <w:r w:rsidRPr="00FD08D4">
        <w:rPr>
          <w:rFonts w:hint="eastAsia"/>
          <w:u w:color="FF0000"/>
        </w:rPr>
        <w:t>号】</w:t>
      </w:r>
      <w:r w:rsidR="001460CB" w:rsidRPr="00FD08D4">
        <w:rPr>
          <w:u w:color="FF0000"/>
        </w:rPr>
        <w:tab/>
      </w:r>
      <w:r w:rsidR="001460CB" w:rsidRPr="00FD08D4">
        <w:rPr>
          <w:rFonts w:hint="eastAsia"/>
          <w:u w:color="FF0000"/>
        </w:rPr>
        <w:t>（改正なし）</w:t>
      </w:r>
    </w:p>
    <w:p w:rsidR="00993FB2" w:rsidRPr="00FD08D4" w:rsidRDefault="00BB6331" w:rsidP="00993FB2">
      <w:pPr>
        <w:rPr>
          <w:u w:color="FF0000"/>
        </w:rPr>
      </w:pPr>
      <w:r w:rsidRPr="00FD08D4">
        <w:rPr>
          <w:rFonts w:hint="eastAsia"/>
          <w:u w:color="FF0000"/>
        </w:rPr>
        <w:t>【平成</w:t>
      </w:r>
      <w:r w:rsidRPr="00FD08D4">
        <w:rPr>
          <w:rFonts w:hint="eastAsia"/>
          <w:u w:color="FF0000"/>
        </w:rPr>
        <w:t>6</w:t>
      </w:r>
      <w:r w:rsidRPr="00FD08D4">
        <w:rPr>
          <w:rFonts w:hint="eastAsia"/>
          <w:u w:color="FF0000"/>
        </w:rPr>
        <w:t>年</w:t>
      </w:r>
      <w:r w:rsidRPr="00FD08D4">
        <w:rPr>
          <w:rFonts w:hint="eastAsia"/>
          <w:u w:color="FF0000"/>
        </w:rPr>
        <w:t>6</w:t>
      </w:r>
      <w:r w:rsidRPr="00FD08D4">
        <w:rPr>
          <w:rFonts w:hint="eastAsia"/>
          <w:u w:color="FF0000"/>
        </w:rPr>
        <w:t>月</w:t>
      </w:r>
      <w:r w:rsidRPr="00FD08D4">
        <w:rPr>
          <w:rFonts w:hint="eastAsia"/>
          <w:u w:color="FF0000"/>
        </w:rPr>
        <w:t>29</w:t>
      </w:r>
      <w:r w:rsidRPr="00FD08D4">
        <w:rPr>
          <w:rFonts w:hint="eastAsia"/>
          <w:u w:color="FF0000"/>
        </w:rPr>
        <w:t>日</w:t>
      </w:r>
      <w:r w:rsidRPr="00FD08D4">
        <w:rPr>
          <w:rFonts w:hint="eastAsia"/>
          <w:u w:color="FF0000"/>
        </w:rPr>
        <w:tab/>
      </w:r>
      <w:r w:rsidRPr="00FD08D4">
        <w:rPr>
          <w:rFonts w:hint="eastAsia"/>
          <w:u w:color="FF0000"/>
        </w:rPr>
        <w:t>法律第</w:t>
      </w:r>
      <w:r w:rsidRPr="00FD08D4">
        <w:rPr>
          <w:rFonts w:hint="eastAsia"/>
          <w:u w:color="FF0000"/>
        </w:rPr>
        <w:t>70</w:t>
      </w:r>
      <w:r w:rsidRPr="00FD08D4">
        <w:rPr>
          <w:rFonts w:hint="eastAsia"/>
          <w:u w:color="FF0000"/>
        </w:rPr>
        <w:t>号】</w:t>
      </w:r>
    </w:p>
    <w:p w:rsidR="00993FB2" w:rsidRPr="00FD08D4" w:rsidRDefault="00993FB2" w:rsidP="00993FB2">
      <w:pPr>
        <w:rPr>
          <w:u w:color="FF0000"/>
        </w:rPr>
      </w:pPr>
    </w:p>
    <w:p w:rsidR="00993FB2" w:rsidRPr="00FD08D4" w:rsidRDefault="00993FB2" w:rsidP="00993FB2">
      <w:pPr>
        <w:rPr>
          <w:u w:color="FF0000"/>
        </w:rPr>
      </w:pPr>
      <w:r w:rsidRPr="00FD08D4">
        <w:rPr>
          <w:rFonts w:hint="eastAsia"/>
          <w:u w:color="FF0000"/>
        </w:rPr>
        <w:t>（改正後）</w:t>
      </w:r>
    </w:p>
    <w:p w:rsidR="00993FB2" w:rsidRPr="00FD08D4" w:rsidRDefault="00993FB2" w:rsidP="00993FB2">
      <w:pPr>
        <w:ind w:left="178" w:hangingChars="85" w:hanging="178"/>
        <w:rPr>
          <w:rFonts w:hint="eastAsia"/>
          <w:u w:color="FF0000"/>
        </w:rPr>
      </w:pPr>
      <w:r w:rsidRPr="00FD08D4">
        <w:rPr>
          <w:rFonts w:hint="eastAsia"/>
          <w:u w:color="FF0000"/>
        </w:rPr>
        <w:t>第二十七条の二十二の三　前条第一項に規定する公開買付けによる上場等株券の買付けを行おうとする会社は、当該会社の重要事実（第百六十六条第一項に規定する業務等に関する重要事実（大蔵省令で定めるものを除く。）をいう。以下この条及び次条において同じ。）であつて第百六十六条第一項に規定する公表がされていないものがあるときは、公開買付届出書（前条第二項において準用する第二十七条の三第二項に規定する公開買付届出書をいう。以下この条及び次条において同じ。）を提出する日前に、大蔵省令で定めるところにより、当該重要事実を公表しなければならない。</w:t>
      </w:r>
    </w:p>
    <w:p w:rsidR="00993FB2" w:rsidRPr="00FD08D4" w:rsidRDefault="00993FB2" w:rsidP="00993FB2">
      <w:pPr>
        <w:ind w:left="178" w:hangingChars="85" w:hanging="178"/>
        <w:rPr>
          <w:rFonts w:hint="eastAsia"/>
          <w:u w:color="FF0000"/>
        </w:rPr>
      </w:pPr>
      <w:r w:rsidRPr="00FD08D4">
        <w:rPr>
          <w:rFonts w:hint="eastAsia"/>
          <w:u w:color="FF0000"/>
        </w:rPr>
        <w:t>②　前条第一項に規定する公開買付けによる上場等株券の買付けを行う場合において、公開買付者である会社は、公開買付届出書を提出した日以後当該公開買付けに係る前条第二</w:t>
      </w:r>
      <w:r w:rsidRPr="00FD08D4">
        <w:rPr>
          <w:rFonts w:hint="eastAsia"/>
          <w:u w:color="FF0000"/>
        </w:rPr>
        <w:lastRenderedPageBreak/>
        <w:t>項において準用する第二十七条の五に規定する公開買付期間（第四項において準用する第二十七条の八第八項の規定により延長しなければならない期間を含む。次条において同じ。）の末日までの間において、当該会社に重要事実が生じたとき（公開買付届出書を提出する日前に生じた重要事実であつて第百六十六条第一項に規定する公表がされていないものがあることが判明したときを含む。）は、直ちに、大蔵省令で定めるところにより、当該重要事実を公表し、かつ、当該公開買付けに係る上場等株券の買付けの申込みに対する承諾又は売付けの申込みをした者及び当該上場等株券の売付けを行おうとする者に対して、当該公表の内容を通知しなければならない。</w:t>
      </w:r>
    </w:p>
    <w:p w:rsidR="00993FB2" w:rsidRPr="00FD08D4" w:rsidRDefault="00993FB2" w:rsidP="00993FB2">
      <w:pPr>
        <w:ind w:left="178" w:hangingChars="85" w:hanging="178"/>
        <w:rPr>
          <w:rFonts w:hint="eastAsia"/>
          <w:u w:color="FF0000"/>
        </w:rPr>
      </w:pPr>
      <w:r w:rsidRPr="00FD08D4">
        <w:rPr>
          <w:rFonts w:hint="eastAsia"/>
          <w:u w:color="FF0000"/>
        </w:rPr>
        <w:t>③　前二項の規定による公表がされた後政令で定める期間が経過したときは、第百六十六条第一項に規定する公表がされたものとみなす。</w:t>
      </w:r>
    </w:p>
    <w:p w:rsidR="00993FB2" w:rsidRPr="00FD08D4" w:rsidRDefault="00993FB2" w:rsidP="00993FB2">
      <w:pPr>
        <w:ind w:left="178" w:hangingChars="85" w:hanging="178"/>
        <w:rPr>
          <w:rFonts w:hint="eastAsia"/>
          <w:u w:color="FF0000"/>
        </w:rPr>
      </w:pPr>
      <w:r w:rsidRPr="00FD08D4">
        <w:rPr>
          <w:rFonts w:hint="eastAsia"/>
          <w:u w:color="FF0000"/>
        </w:rPr>
        <w:t>④　第二十七条の八第八項及び第九項の規定は、第二項の規定による公表について準用する。この場合において、同条第八項中「第一項若しくは第二項の規定による訂正届出書を提出する場合又は第三項若しくは第四項の規定による訂正届出書の提出命令があつた場合には、大蔵省令で定める場合を除き」とあるのは「第二十七条の二十二の三第二項の規定により当該重要事実を公表しなければならない場合には」と、「買付け等」とあるのは「買付け」と、同条第九項中「前項の規定」とあるのは「第二十七条の二十二の三第四項において準用する前項の規定」と、「買付け等」とあるのは「買付け」と、「株券等」とあるのは「上場等株券」と読み替えるものとする。</w:t>
      </w:r>
    </w:p>
    <w:p w:rsidR="00993FB2" w:rsidRPr="00FD08D4" w:rsidRDefault="00993FB2" w:rsidP="00993FB2">
      <w:pPr>
        <w:ind w:left="178" w:hangingChars="85" w:hanging="178"/>
        <w:rPr>
          <w:rFonts w:hint="eastAsia"/>
          <w:u w:color="FF0000"/>
        </w:rPr>
      </w:pPr>
      <w:r w:rsidRPr="00FD08D4">
        <w:rPr>
          <w:rFonts w:hint="eastAsia"/>
          <w:u w:color="FF0000"/>
        </w:rPr>
        <w:t>⑤　第二十七条の五の規定は、前項において準用する第二十七条の八第八項の規定により公開買付けに係る公開買付けの期間を延長しなければならない場合における当該延長しなければならない期間の末日までの間について準用する。この場合において、第二十七条の五中「買付け等」とあるのは「買付け」と、「株券等」とあるのは「上場等株券」と、「次に掲げる」とあるのは「政令で定める」と読み替えるものとする。</w:t>
      </w:r>
    </w:p>
    <w:p w:rsidR="00993FB2" w:rsidRPr="00FD08D4" w:rsidRDefault="00993FB2" w:rsidP="00993FB2">
      <w:pPr>
        <w:ind w:left="178" w:hangingChars="85" w:hanging="178"/>
        <w:rPr>
          <w:rFonts w:hint="eastAsia"/>
          <w:u w:color="FF0000"/>
        </w:rPr>
      </w:pPr>
      <w:r w:rsidRPr="00FD08D4">
        <w:rPr>
          <w:rFonts w:hint="eastAsia"/>
          <w:u w:color="FF0000"/>
        </w:rPr>
        <w:t>⑥　第十八条第一項の規定は、重要な事項について虚偽の表示があり、又は表示すべき重要な事項若しくは誤解を生じさせないために必要な重要な事実の表示が欠けている第四項において準用する第二十七条の八第八項の規定による公告又は公表を行つた会社について準用する。この場合において、第十八条第一項中「当該有価証券を当該募集又は売出しに応じて取得した者」とあり、及び「当該有価証券を取得した者」とあるのは「当該公開買付けに応じて当該上場等株券の売付けをした者」と、「その取得の申込みの際」とあるのは「その売付けの際」と読み替えるものとする。</w:t>
      </w:r>
    </w:p>
    <w:p w:rsidR="00993FB2" w:rsidRPr="00FD08D4" w:rsidRDefault="00993FB2" w:rsidP="00993FB2">
      <w:pPr>
        <w:ind w:left="178" w:hangingChars="85" w:hanging="178"/>
        <w:rPr>
          <w:rFonts w:hint="eastAsia"/>
          <w:u w:color="FF0000"/>
        </w:rPr>
      </w:pPr>
      <w:r w:rsidRPr="00FD08D4">
        <w:rPr>
          <w:rFonts w:hint="eastAsia"/>
          <w:u w:color="FF0000"/>
        </w:rPr>
        <w:t>⑦　前項において準用する第十八条第一項の規定の適用がある場合において、当該会社が前項に規定する公告又は公表を行つた時における当該会社の役員は、当該会社と連帯して同項の規定による賠償の責めに任ずる。ただし、当該役員が、記載が虚偽であり又は欠けていることを知らず、かつ、相当な注意を用いたにもかかわらず知ることができなかつたことを証明したときは、この限りでない。</w:t>
      </w:r>
    </w:p>
    <w:p w:rsidR="00993FB2" w:rsidRPr="00FD08D4" w:rsidRDefault="00993FB2" w:rsidP="00993FB2">
      <w:pPr>
        <w:ind w:left="178" w:hangingChars="85" w:hanging="178"/>
        <w:rPr>
          <w:rFonts w:hint="eastAsia"/>
          <w:u w:color="FF0000"/>
        </w:rPr>
      </w:pPr>
      <w:r w:rsidRPr="00FD08D4">
        <w:rPr>
          <w:rFonts w:hint="eastAsia"/>
          <w:u w:color="FF0000"/>
        </w:rPr>
        <w:t>⑧　第二十七条の十七の規定は、第五項において準用する第二十七条の五の規定に違反し</w:t>
      </w:r>
      <w:r w:rsidRPr="00FD08D4">
        <w:rPr>
          <w:rFonts w:hint="eastAsia"/>
          <w:u w:color="FF0000"/>
        </w:rPr>
        <w:lastRenderedPageBreak/>
        <w:t>て上場等株券の買付けをした場合について準用する。この場合において、第二十七条の十七中「株券等」とあるのは「上場等株券」と、「買付け等」とあるのは「買付け」と、「売付け等」とあるのは「売付け」と読み替えるものとするほか、必要な技術的読替えは、政令で定める。</w:t>
      </w:r>
    </w:p>
    <w:p w:rsidR="00993FB2" w:rsidRPr="00FD08D4" w:rsidRDefault="00993FB2" w:rsidP="00993FB2">
      <w:pPr>
        <w:ind w:left="178" w:hangingChars="85" w:hanging="178"/>
        <w:rPr>
          <w:u w:color="FF0000"/>
        </w:rPr>
      </w:pPr>
    </w:p>
    <w:p w:rsidR="00993FB2" w:rsidRPr="00FD08D4" w:rsidRDefault="00993FB2" w:rsidP="00993FB2">
      <w:pPr>
        <w:ind w:left="178" w:hangingChars="85" w:hanging="178"/>
        <w:rPr>
          <w:u w:color="FF0000"/>
        </w:rPr>
      </w:pPr>
      <w:r w:rsidRPr="00FD08D4">
        <w:rPr>
          <w:rFonts w:hint="eastAsia"/>
          <w:u w:color="FF0000"/>
        </w:rPr>
        <w:t>（改正前）</w:t>
      </w:r>
    </w:p>
    <w:p w:rsidR="00993FB2" w:rsidRPr="00FD08D4" w:rsidRDefault="00993FB2" w:rsidP="00993FB2">
      <w:pPr>
        <w:rPr>
          <w:u w:val="single" w:color="FF0000"/>
        </w:rPr>
      </w:pPr>
      <w:r w:rsidRPr="00FD08D4">
        <w:rPr>
          <w:rFonts w:hint="eastAsia"/>
          <w:u w:val="single" w:color="FF0000"/>
        </w:rPr>
        <w:t>（新設）</w:t>
      </w:r>
    </w:p>
    <w:p w:rsidR="00993FB2" w:rsidRPr="00FD08D4" w:rsidRDefault="00993FB2" w:rsidP="00993FB2">
      <w:pPr>
        <w:rPr>
          <w:u w:color="FF0000"/>
        </w:rPr>
      </w:pPr>
    </w:p>
    <w:sectPr w:rsidR="00993FB2" w:rsidRPr="00FD08D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BF7" w:rsidRDefault="00E73BF7">
      <w:r>
        <w:separator/>
      </w:r>
    </w:p>
  </w:endnote>
  <w:endnote w:type="continuationSeparator" w:id="0">
    <w:p w:rsidR="00E73BF7" w:rsidRDefault="00E73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10E78">
      <w:rPr>
        <w:rStyle w:val="a4"/>
        <w:noProof/>
      </w:rPr>
      <w:t>2</w:t>
    </w:r>
    <w:r>
      <w:rPr>
        <w:rStyle w:val="a4"/>
      </w:rPr>
      <w:fldChar w:fldCharType="end"/>
    </w:r>
  </w:p>
  <w:p w:rsidR="00BB6331" w:rsidRDefault="00615B23"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22</w:t>
    </w:r>
    <w:r>
      <w:rPr>
        <w:rFonts w:ascii="Times New Roman" w:hAnsi="Times New Roman" w:hint="eastAsia"/>
        <w:noProof/>
        <w:kern w:val="0"/>
        <w:szCs w:val="21"/>
      </w:rPr>
      <w:t>の</w:t>
    </w:r>
    <w:r>
      <w:rPr>
        <w:rFonts w:ascii="Times New Roman" w:hAnsi="Times New Roman" w:hint="eastAsia"/>
        <w:noProof/>
        <w:kern w:val="0"/>
        <w:szCs w:val="21"/>
      </w:rPr>
      <w:t>3</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BF7" w:rsidRDefault="00E73BF7">
      <w:r>
        <w:separator/>
      </w:r>
    </w:p>
  </w:footnote>
  <w:footnote w:type="continuationSeparator" w:id="0">
    <w:p w:rsidR="00E73BF7" w:rsidRDefault="00E73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10E78"/>
    <w:rsid w:val="00142BDC"/>
    <w:rsid w:val="001460CB"/>
    <w:rsid w:val="00496F35"/>
    <w:rsid w:val="004B4A14"/>
    <w:rsid w:val="00615B23"/>
    <w:rsid w:val="007A6FFE"/>
    <w:rsid w:val="007F385E"/>
    <w:rsid w:val="00993FB2"/>
    <w:rsid w:val="00AA23DA"/>
    <w:rsid w:val="00BB6331"/>
    <w:rsid w:val="00C824A5"/>
    <w:rsid w:val="00D47D26"/>
    <w:rsid w:val="00D95B3B"/>
    <w:rsid w:val="00E73BF7"/>
    <w:rsid w:val="00FD08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A1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15B2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7289">
      <w:bodyDiv w:val="1"/>
      <w:marLeft w:val="0"/>
      <w:marRight w:val="0"/>
      <w:marTop w:val="0"/>
      <w:marBottom w:val="0"/>
      <w:divBdr>
        <w:top w:val="none" w:sz="0" w:space="0" w:color="auto"/>
        <w:left w:val="none" w:sz="0" w:space="0" w:color="auto"/>
        <w:bottom w:val="none" w:sz="0" w:space="0" w:color="auto"/>
        <w:right w:val="none" w:sz="0" w:space="0" w:color="auto"/>
      </w:divBdr>
    </w:div>
    <w:div w:id="54865397">
      <w:bodyDiv w:val="1"/>
      <w:marLeft w:val="0"/>
      <w:marRight w:val="0"/>
      <w:marTop w:val="0"/>
      <w:marBottom w:val="0"/>
      <w:divBdr>
        <w:top w:val="none" w:sz="0" w:space="0" w:color="auto"/>
        <w:left w:val="none" w:sz="0" w:space="0" w:color="auto"/>
        <w:bottom w:val="none" w:sz="0" w:space="0" w:color="auto"/>
        <w:right w:val="none" w:sz="0" w:space="0" w:color="auto"/>
      </w:divBdr>
    </w:div>
    <w:div w:id="1313482015">
      <w:bodyDiv w:val="1"/>
      <w:marLeft w:val="0"/>
      <w:marRight w:val="0"/>
      <w:marTop w:val="0"/>
      <w:marBottom w:val="0"/>
      <w:divBdr>
        <w:top w:val="none" w:sz="0" w:space="0" w:color="auto"/>
        <w:left w:val="none" w:sz="0" w:space="0" w:color="auto"/>
        <w:bottom w:val="none" w:sz="0" w:space="0" w:color="auto"/>
        <w:right w:val="none" w:sz="0" w:space="0" w:color="auto"/>
      </w:divBdr>
    </w:div>
    <w:div w:id="1324704746">
      <w:bodyDiv w:val="1"/>
      <w:marLeft w:val="0"/>
      <w:marRight w:val="0"/>
      <w:marTop w:val="0"/>
      <w:marBottom w:val="0"/>
      <w:divBdr>
        <w:top w:val="none" w:sz="0" w:space="0" w:color="auto"/>
        <w:left w:val="none" w:sz="0" w:space="0" w:color="auto"/>
        <w:bottom w:val="none" w:sz="0" w:space="0" w:color="auto"/>
        <w:right w:val="none" w:sz="0" w:space="0" w:color="auto"/>
      </w:divBdr>
    </w:div>
    <w:div w:id="1672487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2371</Words>
  <Characters>13518</Characters>
  <Application>Microsoft Office Word</Application>
  <DocSecurity>0</DocSecurity>
  <Lines>112</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金融商品取引法第27条の22の3</vt:lpstr>
      <vt:lpstr>金融商品取引法第27条の22の3</vt:lpstr>
    </vt:vector>
  </TitlesOfParts>
  <Manager/>
  <Company/>
  <LinksUpToDate>false</LinksUpToDate>
  <CharactersWithSpaces>15858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金融商品取引法第27条の22の3</dc:title>
  <dc:subject/>
  <dc:creator/>
  <cp:keywords/>
  <dc:description/>
  <cp:lastModifiedBy/>
  <cp:revision>1</cp:revision>
  <dcterms:created xsi:type="dcterms:W3CDTF">2024-09-02T04:07:00Z</dcterms:created>
  <dcterms:modified xsi:type="dcterms:W3CDTF">2024-09-02T04:07:00Z</dcterms:modified>
</cp:coreProperties>
</file>