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6C1" w:rsidRDefault="00AD56C1" w:rsidP="00AD56C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D56C1" w:rsidRPr="003F6EE3" w:rsidRDefault="00AD56C1" w:rsidP="00AD56C1">
      <w:pPr>
        <w:ind w:leftChars="85" w:left="178"/>
      </w:pPr>
      <w:r w:rsidRPr="003F6EE3">
        <w:t>（虚偽記載のある書類等による勧誘の禁止）</w:t>
      </w:r>
    </w:p>
    <w:p w:rsidR="00AD56C1" w:rsidRPr="003F6EE3" w:rsidRDefault="00AD56C1" w:rsidP="00AD56C1">
      <w:pPr>
        <w:ind w:left="179" w:hangingChars="85" w:hanging="179"/>
      </w:pPr>
      <w:r w:rsidRPr="003F6EE3">
        <w:rPr>
          <w:b/>
          <w:bCs/>
        </w:rPr>
        <w:t>第三十六条の四</w:t>
      </w:r>
      <w:r w:rsidRPr="003F6EE3">
        <w:t xml:space="preserve">　勧誘者は、重要な事項について虚偽の記載若しくは記録があり、又は記載若しくは記録すべき重要な事項若しくは誤解を生じさせないために必要な重要な事実の記載若しくは記録が欠けている委任状の用紙、参考書類その他の書類又は電磁的記録（</w:t>
      </w:r>
      <w:r w:rsidRPr="00AD56C1">
        <w:t>第三十六条の六第一項</w:t>
      </w:r>
      <w:r w:rsidRPr="003F6EE3">
        <w:t>において「委任状の用紙等」という。）を利用して、議決権の代理行使の勧誘を行つてはならない。</w:t>
      </w:r>
    </w:p>
    <w:p w:rsidR="00AD56C1" w:rsidRPr="00AD56C1" w:rsidRDefault="00AD56C1" w:rsidP="00AD56C1">
      <w:pPr>
        <w:rPr>
          <w:rFonts w:hint="eastAsia"/>
        </w:rPr>
      </w:pPr>
    </w:p>
    <w:p w:rsidR="00AD56C1" w:rsidRDefault="00AD56C1" w:rsidP="00AD56C1">
      <w:pPr>
        <w:rPr>
          <w:rFonts w:hint="eastAsia"/>
        </w:rPr>
      </w:pPr>
    </w:p>
    <w:p w:rsidR="00AD56C1" w:rsidRDefault="00AD56C1" w:rsidP="00AD56C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D56C1" w:rsidRDefault="00AD56C1" w:rsidP="00AD56C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D56C1" w:rsidRDefault="00AD56C1" w:rsidP="00AD56C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D56C1" w:rsidRDefault="00AD56C1" w:rsidP="00AD56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D56C1" w:rsidRDefault="00AD56C1" w:rsidP="00AD56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D56C1" w:rsidRDefault="00AD56C1" w:rsidP="00AD56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211DD" w:rsidRDefault="00086074" w:rsidP="00E211D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E211DD" w:rsidRDefault="00E211DD" w:rsidP="00E211DD">
      <w:pPr>
        <w:rPr>
          <w:rFonts w:hint="eastAsia"/>
        </w:rPr>
      </w:pPr>
    </w:p>
    <w:p w:rsidR="00E211DD" w:rsidRDefault="00E211DD" w:rsidP="00E211DD">
      <w:pPr>
        <w:rPr>
          <w:rFonts w:hint="eastAsia"/>
        </w:rPr>
      </w:pPr>
      <w:r>
        <w:rPr>
          <w:rFonts w:hint="eastAsia"/>
        </w:rPr>
        <w:t>（改正後）</w:t>
      </w:r>
    </w:p>
    <w:p w:rsidR="00E211DD" w:rsidRPr="003F6EE3" w:rsidRDefault="00E211DD" w:rsidP="00E211DD">
      <w:pPr>
        <w:ind w:leftChars="85" w:left="178"/>
      </w:pPr>
      <w:r w:rsidRPr="003F6EE3">
        <w:t>（虚偽記載のある書類等による勧誘の禁止）</w:t>
      </w:r>
    </w:p>
    <w:p w:rsidR="00E211DD" w:rsidRPr="003F6EE3" w:rsidRDefault="00E211DD" w:rsidP="00E211DD">
      <w:pPr>
        <w:ind w:left="179" w:hangingChars="85" w:hanging="179"/>
      </w:pPr>
      <w:r w:rsidRPr="003F6EE3">
        <w:rPr>
          <w:b/>
          <w:bCs/>
        </w:rPr>
        <w:t>第三十六条の四</w:t>
      </w:r>
      <w:r w:rsidRPr="003F6EE3">
        <w:t xml:space="preserve">　勧誘者は、重要な事項について虚偽の記載若しくは記録があり、又は記載若しくは記録すべき重要な事項若しくは誤解を生じさせないために必要な重要な事実の記載若しくは記録が欠けている委任状の用紙、参考書類その他の書類又は電磁的記録（</w:t>
      </w:r>
      <w:r w:rsidRPr="00EF2EDD">
        <w:rPr>
          <w:u w:val="single" w:color="FF0000"/>
        </w:rPr>
        <w:t>第三十六条の六第一項</w:t>
      </w:r>
      <w:r w:rsidRPr="003F6EE3">
        <w:t>において「委任状の用紙等」という。）を利用して、議決権の代理行使の勧誘を行つてはならない。</w:t>
      </w:r>
    </w:p>
    <w:p w:rsidR="00E211DD" w:rsidRPr="00E211DD" w:rsidRDefault="00E211DD" w:rsidP="00E211DD">
      <w:pPr>
        <w:ind w:left="178" w:hangingChars="85" w:hanging="178"/>
        <w:rPr>
          <w:rFonts w:hint="eastAsia"/>
        </w:rPr>
      </w:pPr>
    </w:p>
    <w:p w:rsidR="00E211DD" w:rsidRDefault="00E211DD" w:rsidP="00E211DD">
      <w:pPr>
        <w:ind w:left="178" w:hangingChars="85" w:hanging="178"/>
        <w:rPr>
          <w:rFonts w:hint="eastAsia"/>
        </w:rPr>
      </w:pPr>
      <w:r>
        <w:rPr>
          <w:rFonts w:hint="eastAsia"/>
        </w:rPr>
        <w:t>（改正前）</w:t>
      </w:r>
    </w:p>
    <w:p w:rsidR="00E211DD" w:rsidRPr="003F6EE3" w:rsidRDefault="00E211DD" w:rsidP="00E211DD">
      <w:pPr>
        <w:ind w:leftChars="85" w:left="178"/>
      </w:pPr>
      <w:r w:rsidRPr="003F6EE3">
        <w:t>（虚偽記載のある書類等による勧誘の禁止）</w:t>
      </w:r>
    </w:p>
    <w:p w:rsidR="00E211DD" w:rsidRPr="003F6EE3" w:rsidRDefault="00E211DD" w:rsidP="00E211DD">
      <w:pPr>
        <w:ind w:left="179" w:hangingChars="85" w:hanging="179"/>
      </w:pPr>
      <w:r w:rsidRPr="003F6EE3">
        <w:rPr>
          <w:b/>
          <w:bCs/>
        </w:rPr>
        <w:t>第三十六条の四</w:t>
      </w:r>
      <w:r w:rsidRPr="003F6EE3">
        <w:t xml:space="preserve">　勧誘者は、重要な事項について虚偽の記載若しくは記録があり、又は記載若しくは記録すべき重要な事項若しくは誤解を生じさせないために必要な重要な事実の記載若しくは記録が欠けている委任状の用紙、参考書類その他の書類又は電磁的記録（</w:t>
      </w:r>
      <w:r w:rsidRPr="00E211DD">
        <w:rPr>
          <w:u w:val="single" w:color="FF0000"/>
        </w:rPr>
        <w:t>第三十七条第一項</w:t>
      </w:r>
      <w:r w:rsidRPr="003F6EE3">
        <w:t>において「委任状の用紙等」という。）を利用して、議決権の代理行使の勧誘を行つてはならない。</w:t>
      </w:r>
    </w:p>
    <w:p w:rsidR="00E211DD" w:rsidRPr="00E211DD" w:rsidRDefault="00E211DD" w:rsidP="00E211DD">
      <w:pPr>
        <w:rPr>
          <w:rFonts w:hint="eastAsia"/>
        </w:rPr>
      </w:pPr>
    </w:p>
    <w:bookmarkEnd w:id="1"/>
    <w:p w:rsidR="00086074" w:rsidRDefault="00086074" w:rsidP="00086074">
      <w:pPr>
        <w:rPr>
          <w:rFonts w:hint="eastAsia"/>
        </w:rPr>
      </w:pPr>
    </w:p>
    <w:p w:rsidR="00086074" w:rsidRDefault="00086074" w:rsidP="0008607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E211DD">
        <w:rPr>
          <w:rFonts w:hint="eastAsia"/>
        </w:rPr>
        <w:tab/>
      </w:r>
      <w:r w:rsidR="00E211DD">
        <w:rPr>
          <w:rFonts w:hint="eastAsia"/>
        </w:rPr>
        <w:t>（改正なし）</w:t>
      </w:r>
    </w:p>
    <w:p w:rsidR="00086074" w:rsidRDefault="00086074" w:rsidP="0008607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086074" w:rsidRDefault="00086074" w:rsidP="00086074">
      <w:pPr>
        <w:rPr>
          <w:rFonts w:hint="eastAsia"/>
        </w:rPr>
      </w:pPr>
    </w:p>
    <w:p w:rsidR="00086074" w:rsidRDefault="00086074" w:rsidP="00086074">
      <w:pPr>
        <w:rPr>
          <w:rFonts w:hint="eastAsia"/>
        </w:rPr>
      </w:pPr>
      <w:r>
        <w:rPr>
          <w:rFonts w:hint="eastAsia"/>
        </w:rPr>
        <w:t>（改正後）</w:t>
      </w:r>
    </w:p>
    <w:p w:rsidR="00086074" w:rsidRPr="003F6EE3" w:rsidRDefault="00086074" w:rsidP="00086074">
      <w:pPr>
        <w:ind w:leftChars="85" w:left="178"/>
      </w:pPr>
      <w:r w:rsidRPr="003F6EE3">
        <w:t>（虚偽記載のある書類等による勧誘の禁止）</w:t>
      </w:r>
    </w:p>
    <w:p w:rsidR="00086074" w:rsidRPr="003F6EE3" w:rsidRDefault="00086074" w:rsidP="00086074">
      <w:pPr>
        <w:ind w:left="179" w:hangingChars="85" w:hanging="179"/>
      </w:pPr>
      <w:r w:rsidRPr="003F6EE3">
        <w:rPr>
          <w:b/>
          <w:bCs/>
        </w:rPr>
        <w:t>第三十六条の四</w:t>
      </w:r>
      <w:r w:rsidRPr="003F6EE3">
        <w:t xml:space="preserve">　勧誘者は、重要な事項について虚偽の記載若しくは記録があり、又は記載若しくは記録すべき重要な事項若しくは誤解を生じさせないために必要な重要な事実の記載若しくは記録が欠けている委任状の用紙、参考書類その他の書類又は電磁的記録（第三十七条第一項において「委任状の用紙等」という。）を利用して、議決権の代理行使の勧誘を行つてはならない。</w:t>
      </w:r>
    </w:p>
    <w:p w:rsidR="00086074" w:rsidRPr="00086074" w:rsidRDefault="00086074" w:rsidP="00086074">
      <w:pPr>
        <w:ind w:left="178" w:hangingChars="85" w:hanging="178"/>
        <w:rPr>
          <w:rFonts w:hint="eastAsia"/>
        </w:rPr>
      </w:pPr>
    </w:p>
    <w:p w:rsidR="00086074" w:rsidRDefault="00086074" w:rsidP="00086074">
      <w:pPr>
        <w:ind w:left="178" w:hangingChars="85" w:hanging="178"/>
        <w:rPr>
          <w:rFonts w:hint="eastAsia"/>
        </w:rPr>
      </w:pPr>
      <w:r>
        <w:rPr>
          <w:rFonts w:hint="eastAsia"/>
        </w:rPr>
        <w:t>（改正前）</w:t>
      </w:r>
    </w:p>
    <w:p w:rsidR="00086074" w:rsidRPr="00205E78" w:rsidRDefault="00086074" w:rsidP="00086074">
      <w:pPr>
        <w:rPr>
          <w:rFonts w:hint="eastAsia"/>
          <w:u w:val="single" w:color="FF0000"/>
        </w:rPr>
      </w:pPr>
      <w:r w:rsidRPr="00205E78">
        <w:rPr>
          <w:rFonts w:hint="eastAsia"/>
          <w:u w:val="single" w:color="FF0000"/>
        </w:rPr>
        <w:t>（新設）</w:t>
      </w:r>
    </w:p>
    <w:p w:rsidR="006F7A7D" w:rsidRPr="00086074" w:rsidRDefault="006F7A7D">
      <w:pPr>
        <w:rPr>
          <w:rFonts w:hint="eastAsia"/>
        </w:rPr>
      </w:pPr>
    </w:p>
    <w:sectPr w:rsidR="006F7A7D" w:rsidRPr="0008607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AB0" w:rsidRDefault="00140AB0">
      <w:r>
        <w:separator/>
      </w:r>
    </w:p>
  </w:endnote>
  <w:endnote w:type="continuationSeparator" w:id="0">
    <w:p w:rsidR="00140AB0" w:rsidRDefault="0014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9" w:rsidRDefault="00A061B9" w:rsidP="00F675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061B9" w:rsidRDefault="00A061B9" w:rsidP="0008607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9" w:rsidRDefault="00A061B9" w:rsidP="00F675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75AB">
      <w:rPr>
        <w:rStyle w:val="a4"/>
        <w:noProof/>
      </w:rPr>
      <w:t>1</w:t>
    </w:r>
    <w:r>
      <w:rPr>
        <w:rStyle w:val="a4"/>
      </w:rPr>
      <w:fldChar w:fldCharType="end"/>
    </w:r>
  </w:p>
  <w:p w:rsidR="00A061B9" w:rsidRDefault="00E211DD" w:rsidP="00E211DD">
    <w:pPr>
      <w:pStyle w:val="a3"/>
      <w:ind w:right="360"/>
    </w:pPr>
    <w:r>
      <w:rPr>
        <w:rFonts w:ascii="Times New Roman" w:hAnsi="Times New Roman" w:hint="eastAsia"/>
        <w:noProof/>
        <w:kern w:val="0"/>
        <w:szCs w:val="21"/>
      </w:rPr>
      <w:t xml:space="preserve">金融商品取引法施行令　</w:t>
    </w:r>
    <w:r w:rsidRPr="00E211DD">
      <w:rPr>
        <w:rFonts w:ascii="Times New Roman" w:hAnsi="Times New Roman"/>
        <w:noProof/>
        <w:kern w:val="0"/>
        <w:szCs w:val="21"/>
      </w:rPr>
      <w:fldChar w:fldCharType="begin"/>
    </w:r>
    <w:r w:rsidRPr="00E211D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4.doc</w:t>
    </w:r>
    <w:r w:rsidRPr="00E211D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AB0" w:rsidRDefault="00140AB0">
      <w:r>
        <w:separator/>
      </w:r>
    </w:p>
  </w:footnote>
  <w:footnote w:type="continuationSeparator" w:id="0">
    <w:p w:rsidR="00140AB0" w:rsidRDefault="00140A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074"/>
    <w:rsid w:val="00086074"/>
    <w:rsid w:val="00140AB0"/>
    <w:rsid w:val="002C730F"/>
    <w:rsid w:val="00382E15"/>
    <w:rsid w:val="006F7A7D"/>
    <w:rsid w:val="007D70D5"/>
    <w:rsid w:val="00866CEF"/>
    <w:rsid w:val="00A061B9"/>
    <w:rsid w:val="00AD56C1"/>
    <w:rsid w:val="00D575AB"/>
    <w:rsid w:val="00E211DD"/>
    <w:rsid w:val="00F67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0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86074"/>
    <w:pPr>
      <w:tabs>
        <w:tab w:val="center" w:pos="4252"/>
        <w:tab w:val="right" w:pos="8504"/>
      </w:tabs>
      <w:snapToGrid w:val="0"/>
    </w:pPr>
  </w:style>
  <w:style w:type="character" w:styleId="a4">
    <w:name w:val="page number"/>
    <w:basedOn w:val="a0"/>
    <w:rsid w:val="00086074"/>
  </w:style>
  <w:style w:type="paragraph" w:styleId="a5">
    <w:name w:val="header"/>
    <w:basedOn w:val="a"/>
    <w:rsid w:val="00A061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252</Words>
  <Characters>1440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2024-08-21T02:09:00Z</dcterms:created>
  <dcterms:modified xsi:type="dcterms:W3CDTF">2024-08-21T02:09:00Z</dcterms:modified>
</cp:coreProperties>
</file>