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6D4" w:rsidRDefault="00CF16D4" w:rsidP="00CF16D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F16D4" w:rsidRPr="00CF16D4" w:rsidRDefault="00CF16D4" w:rsidP="00CF16D4">
      <w:pPr>
        <w:ind w:leftChars="84" w:left="176" w:firstLine="2"/>
        <w:rPr>
          <w:rFonts w:hint="eastAsia"/>
          <w:b/>
          <w:bCs/>
        </w:rPr>
      </w:pPr>
      <w:r w:rsidRPr="00CF16D4">
        <w:t>（委員会の企業内容等の開示等に関する権限の財務局長への委任）</w:t>
      </w:r>
    </w:p>
    <w:p w:rsidR="00CF16D4" w:rsidRPr="00CF16D4" w:rsidRDefault="00CF16D4" w:rsidP="00CF16D4">
      <w:pPr>
        <w:ind w:left="179" w:hangingChars="85" w:hanging="179"/>
      </w:pPr>
      <w:r w:rsidRPr="00CF16D4">
        <w:rPr>
          <w:b/>
          <w:bCs/>
        </w:rPr>
        <w:t>第四十四条の三</w:t>
      </w:r>
      <w:r w:rsidRPr="00CF16D4">
        <w:t xml:space="preserve">　長官権限のうち、第三十八条の二第一項の規定により委員会に委任された法第二十六条（法第二十七条において準用する場合を含む。）の規定による権限は、資本</w:t>
      </w:r>
      <w:r w:rsidRPr="00CF16D4">
        <w:rPr>
          <w:rFonts w:hint="eastAsia"/>
        </w:rPr>
        <w:t>金</w:t>
      </w:r>
      <w:r w:rsidRPr="00CF16D4">
        <w:t>の額、基金の総額若しくは出資の総額が五十億円未満の内国会社又はその発行するいずれの有価証券も金融商品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CF16D4" w:rsidRPr="00CF16D4" w:rsidRDefault="00CF16D4" w:rsidP="00CF16D4">
      <w:pPr>
        <w:ind w:left="178" w:hangingChars="85" w:hanging="178"/>
      </w:pPr>
      <w:r w:rsidRPr="00CF16D4">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CF16D4" w:rsidRPr="00CF16D4" w:rsidRDefault="00CF16D4" w:rsidP="00CF16D4">
      <w:pPr>
        <w:ind w:left="178" w:hangingChars="85" w:hanging="178"/>
      </w:pPr>
      <w:r w:rsidRPr="00CF16D4">
        <w:t>３　長官権限のうち、第三十八条の二第一項の規定により委員会に委任された法第二十七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CF16D4" w:rsidRPr="00C85D3F" w:rsidRDefault="00CF16D4" w:rsidP="00CF16D4">
      <w:pPr>
        <w:ind w:left="178" w:hangingChars="85" w:hanging="178"/>
      </w:pPr>
      <w:r w:rsidRPr="00C85D3F">
        <w:t>４　前項に規定する権限のうち、居住者に係るものについては、同項に規定する財務局長又は福岡財務支局長のほか、関東財務局長も行うことができる。</w:t>
      </w:r>
    </w:p>
    <w:p w:rsidR="00CF16D4" w:rsidRPr="00CF16D4" w:rsidRDefault="00CF16D4" w:rsidP="00CF16D4">
      <w:pPr>
        <w:rPr>
          <w:rFonts w:hint="eastAsia"/>
        </w:rPr>
      </w:pPr>
    </w:p>
    <w:p w:rsidR="00CF16D4" w:rsidRDefault="00CF16D4" w:rsidP="00CF16D4">
      <w:pPr>
        <w:rPr>
          <w:rFonts w:hint="eastAsia"/>
        </w:rPr>
      </w:pPr>
    </w:p>
    <w:p w:rsidR="00CF16D4" w:rsidRDefault="00CF16D4" w:rsidP="00CF16D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F16D4" w:rsidRDefault="00CF16D4" w:rsidP="00CF16D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F16D4" w:rsidRDefault="00CF16D4" w:rsidP="00CF16D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F16D4" w:rsidRDefault="00CF16D4" w:rsidP="00CF16D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F16D4" w:rsidRDefault="00CF16D4" w:rsidP="00CF16D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F16D4" w:rsidRDefault="00CF16D4" w:rsidP="00CF16D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A37E0" w:rsidRDefault="00AD203F" w:rsidP="001A37E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A37E0" w:rsidRDefault="001A37E0" w:rsidP="001A37E0">
      <w:pPr>
        <w:rPr>
          <w:rFonts w:hint="eastAsia"/>
        </w:rPr>
      </w:pPr>
    </w:p>
    <w:p w:rsidR="001A37E0" w:rsidRDefault="001A37E0" w:rsidP="001A37E0">
      <w:pPr>
        <w:rPr>
          <w:rFonts w:hint="eastAsia"/>
        </w:rPr>
      </w:pPr>
      <w:r>
        <w:rPr>
          <w:rFonts w:hint="eastAsia"/>
        </w:rPr>
        <w:t>（改正後）</w:t>
      </w:r>
    </w:p>
    <w:p w:rsidR="001A37E0" w:rsidRDefault="001A37E0" w:rsidP="001A37E0">
      <w:pPr>
        <w:ind w:leftChars="84" w:left="176" w:firstLine="2"/>
        <w:rPr>
          <w:rFonts w:hint="eastAsia"/>
          <w:b/>
          <w:bCs/>
        </w:rPr>
      </w:pPr>
      <w:r w:rsidRPr="000C7A11">
        <w:rPr>
          <w:u w:val="single" w:color="FF0000"/>
        </w:rPr>
        <w:t>（委員会の企業内容等の開示等に関する権限の財務局長への委任）</w:t>
      </w:r>
    </w:p>
    <w:p w:rsidR="001A37E0" w:rsidRPr="00C85D3F" w:rsidRDefault="001A37E0" w:rsidP="001A37E0">
      <w:pPr>
        <w:ind w:left="179" w:hangingChars="85" w:hanging="179"/>
      </w:pPr>
      <w:r w:rsidRPr="00C85D3F">
        <w:rPr>
          <w:b/>
          <w:bCs/>
        </w:rPr>
        <w:t>第四十四条の三</w:t>
      </w:r>
      <w:r w:rsidRPr="00C85D3F">
        <w:t xml:space="preserve">　長官権限のうち、第三十八条の二第一項の規定により委員会に委任された法第二十六条（法第二十七条において準用する場合を含む。）の規定による権限は、</w:t>
      </w:r>
      <w:r w:rsidRPr="001A37E0">
        <w:t>資本</w:t>
      </w:r>
      <w:r w:rsidRPr="001A37E0">
        <w:rPr>
          <w:rFonts w:hint="eastAsia"/>
        </w:rPr>
        <w:t>金</w:t>
      </w:r>
      <w:r w:rsidRPr="001A37E0">
        <w:t>の額、基金の総額若しくは出資の総額が五十億円未満の内国会社又はその発行する</w:t>
      </w:r>
      <w:r w:rsidRPr="00C85D3F">
        <w:t>い</w:t>
      </w:r>
      <w:r w:rsidRPr="00C85D3F">
        <w:lastRenderedPageBreak/>
        <w:t>ずれの有価証券も</w:t>
      </w:r>
      <w:r w:rsidRPr="000C7A11">
        <w:rPr>
          <w:u w:val="single" w:color="FF0000"/>
        </w:rPr>
        <w:t>金融商品取引所</w:t>
      </w:r>
      <w:r w:rsidRPr="00C85D3F">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1A37E0" w:rsidRPr="00C85D3F" w:rsidRDefault="001A37E0" w:rsidP="001A37E0">
      <w:pPr>
        <w:ind w:left="178" w:hangingChars="85" w:hanging="178"/>
      </w:pPr>
      <w:r w:rsidRPr="00C85D3F">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1A37E0" w:rsidRPr="00C85D3F" w:rsidRDefault="001A37E0" w:rsidP="001A37E0">
      <w:pPr>
        <w:ind w:left="178" w:hangingChars="85" w:hanging="178"/>
      </w:pPr>
      <w:r w:rsidRPr="00C85D3F">
        <w:t>３　長官権限のうち、第三十八条の二第一項の規定により委員会に委任された法第二十七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1A37E0" w:rsidRPr="00C85D3F" w:rsidRDefault="001A37E0" w:rsidP="001A37E0">
      <w:pPr>
        <w:ind w:left="178" w:hangingChars="85" w:hanging="178"/>
      </w:pPr>
      <w:r w:rsidRPr="00C85D3F">
        <w:t>４　前項に規定する権限のうち、居住者に係るものについては、同項に規定する財務局長又は福岡財務支局長のほか、関東財務局長も行うことができる。</w:t>
      </w:r>
    </w:p>
    <w:p w:rsidR="001A37E0" w:rsidRPr="001A37E0" w:rsidRDefault="001A37E0" w:rsidP="001A37E0">
      <w:pPr>
        <w:ind w:left="178" w:hangingChars="85" w:hanging="178"/>
        <w:rPr>
          <w:rFonts w:hint="eastAsia"/>
        </w:rPr>
      </w:pPr>
    </w:p>
    <w:p w:rsidR="001A37E0" w:rsidRDefault="001A37E0" w:rsidP="001A37E0">
      <w:pPr>
        <w:ind w:left="178" w:hangingChars="85" w:hanging="178"/>
        <w:rPr>
          <w:rFonts w:hint="eastAsia"/>
        </w:rPr>
      </w:pPr>
      <w:r>
        <w:rPr>
          <w:rFonts w:hint="eastAsia"/>
        </w:rPr>
        <w:t>（改正前）</w:t>
      </w:r>
    </w:p>
    <w:p w:rsidR="001A37E0" w:rsidRPr="00205E78" w:rsidRDefault="001A37E0" w:rsidP="001A37E0">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1A37E0" w:rsidRPr="00C85D3F" w:rsidRDefault="001A37E0" w:rsidP="001A37E0">
      <w:pPr>
        <w:ind w:left="179" w:hangingChars="85" w:hanging="179"/>
      </w:pPr>
      <w:r w:rsidRPr="00C85D3F">
        <w:rPr>
          <w:b/>
          <w:bCs/>
        </w:rPr>
        <w:t>第四十四条の三</w:t>
      </w:r>
      <w:r w:rsidRPr="00C85D3F">
        <w:t xml:space="preserve">　長官権限のうち、第三十八条の二第一項の規定により委員会に委任された法第二十六条（法第二十七条において準用する場合を含む。）の規定による権限は、</w:t>
      </w:r>
      <w:r w:rsidRPr="001A37E0">
        <w:t>資本</w:t>
      </w:r>
      <w:r w:rsidRPr="001A37E0">
        <w:rPr>
          <w:rFonts w:hint="eastAsia"/>
        </w:rPr>
        <w:t>金</w:t>
      </w:r>
      <w:r w:rsidRPr="001A37E0">
        <w:t>の額、基金の総額若しくは出資の総額が五十億円未満の内国会社又はその発行する</w:t>
      </w:r>
      <w:r w:rsidRPr="00C85D3F">
        <w:t>いずれの有価証券も</w:t>
      </w:r>
      <w:r w:rsidRPr="001A37E0">
        <w:rPr>
          <w:u w:val="single" w:color="FF0000"/>
        </w:rPr>
        <w:t>証券取引所</w:t>
      </w:r>
      <w:r w:rsidRPr="00C85D3F">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1A37E0" w:rsidRPr="00C85D3F" w:rsidRDefault="001A37E0" w:rsidP="001A37E0">
      <w:pPr>
        <w:ind w:left="178" w:hangingChars="85" w:hanging="178"/>
      </w:pPr>
      <w:r w:rsidRPr="00C85D3F">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1A37E0" w:rsidRPr="00C85D3F" w:rsidRDefault="001A37E0" w:rsidP="001A37E0">
      <w:pPr>
        <w:ind w:left="178" w:hangingChars="85" w:hanging="178"/>
      </w:pPr>
      <w:r w:rsidRPr="00C85D3F">
        <w:t>３　長官権限のうち、第三十八条の二第一項の規定により委員会に委任された法第二十七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1A37E0" w:rsidRPr="00C85D3F" w:rsidRDefault="001A37E0" w:rsidP="001A37E0">
      <w:pPr>
        <w:ind w:left="178" w:hangingChars="85" w:hanging="178"/>
      </w:pPr>
      <w:r w:rsidRPr="00C85D3F">
        <w:lastRenderedPageBreak/>
        <w:t>４　前項に規定する権限のうち、居住者に係るものについては、同項に規定する財務局長又は福岡財務支局長のほか、関東財務局長も行うことができる。</w:t>
      </w:r>
    </w:p>
    <w:p w:rsidR="001A37E0" w:rsidRPr="001A37E0" w:rsidRDefault="001A37E0" w:rsidP="001A37E0">
      <w:pPr>
        <w:rPr>
          <w:rFonts w:hint="eastAsia"/>
        </w:rPr>
      </w:pPr>
    </w:p>
    <w:p w:rsidR="00AD203F" w:rsidRDefault="00AD203F" w:rsidP="00AD203F">
      <w:pPr>
        <w:rPr>
          <w:rFonts w:hint="eastAsia"/>
        </w:rPr>
      </w:pPr>
    </w:p>
    <w:p w:rsidR="00AD203F" w:rsidRDefault="00AD203F" w:rsidP="00AD203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A37E0">
        <w:rPr>
          <w:rFonts w:hint="eastAsia"/>
        </w:rPr>
        <w:tab/>
      </w:r>
      <w:r w:rsidR="001A37E0">
        <w:rPr>
          <w:rFonts w:hint="eastAsia"/>
        </w:rPr>
        <w:t>（改正なし）</w:t>
      </w:r>
    </w:p>
    <w:p w:rsidR="00AD203F" w:rsidRDefault="00AD203F" w:rsidP="00AD203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A37E0">
        <w:rPr>
          <w:rFonts w:hint="eastAsia"/>
        </w:rPr>
        <w:tab/>
      </w:r>
      <w:r w:rsidR="001A37E0">
        <w:rPr>
          <w:rFonts w:hint="eastAsia"/>
        </w:rPr>
        <w:t>（改正なし）</w:t>
      </w:r>
    </w:p>
    <w:p w:rsidR="00AD203F" w:rsidRDefault="00AD203F" w:rsidP="00AD203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A37E0">
        <w:rPr>
          <w:rFonts w:hint="eastAsia"/>
        </w:rPr>
        <w:tab/>
      </w:r>
      <w:r w:rsidR="001A37E0">
        <w:rPr>
          <w:rFonts w:hint="eastAsia"/>
        </w:rPr>
        <w:t>（改正なし）</w:t>
      </w:r>
    </w:p>
    <w:p w:rsidR="00AD203F" w:rsidRDefault="00AD203F" w:rsidP="00AD203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A37E0">
        <w:rPr>
          <w:rFonts w:hint="eastAsia"/>
        </w:rPr>
        <w:tab/>
      </w:r>
      <w:r w:rsidR="001A37E0">
        <w:rPr>
          <w:rFonts w:hint="eastAsia"/>
        </w:rPr>
        <w:t>（改正なし）</w:t>
      </w:r>
    </w:p>
    <w:p w:rsidR="004335B2" w:rsidRDefault="00AD203F" w:rsidP="004335B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4335B2" w:rsidRDefault="004335B2" w:rsidP="004335B2">
      <w:pPr>
        <w:rPr>
          <w:rFonts w:hint="eastAsia"/>
        </w:rPr>
      </w:pPr>
    </w:p>
    <w:p w:rsidR="004335B2" w:rsidRDefault="004335B2" w:rsidP="004335B2">
      <w:pPr>
        <w:rPr>
          <w:rFonts w:hint="eastAsia"/>
        </w:rPr>
      </w:pPr>
      <w:r>
        <w:rPr>
          <w:rFonts w:hint="eastAsia"/>
        </w:rPr>
        <w:t>（改正後）</w:t>
      </w:r>
    </w:p>
    <w:p w:rsidR="004335B2" w:rsidRPr="00C85D3F" w:rsidRDefault="004335B2" w:rsidP="004335B2">
      <w:pPr>
        <w:ind w:left="179" w:hangingChars="85" w:hanging="179"/>
      </w:pPr>
      <w:r w:rsidRPr="00C85D3F">
        <w:rPr>
          <w:b/>
          <w:bCs/>
        </w:rPr>
        <w:t>第四十四条の三</w:t>
      </w:r>
      <w:r w:rsidRPr="00C85D3F">
        <w:t xml:space="preserve">　長官権限のうち、第三十八条の二第一項の規定により委員会に委任された法第二十六条（法第二十七条において準用する場合を含む。）の規定による権限は、</w:t>
      </w:r>
      <w:r w:rsidRPr="004335B2">
        <w:rPr>
          <w:u w:val="single" w:color="FF0000"/>
        </w:rPr>
        <w:t>資本</w:t>
      </w:r>
      <w:r w:rsidRPr="004335B2">
        <w:rPr>
          <w:rFonts w:hint="eastAsia"/>
          <w:u w:val="single" w:color="FF0000"/>
        </w:rPr>
        <w:t>金</w:t>
      </w:r>
      <w:r w:rsidRPr="00C85D3F">
        <w:t>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4335B2" w:rsidRPr="00C85D3F" w:rsidRDefault="004335B2" w:rsidP="004335B2">
      <w:pPr>
        <w:ind w:left="178" w:hangingChars="85" w:hanging="178"/>
      </w:pPr>
      <w:r w:rsidRPr="00C85D3F">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4335B2" w:rsidRPr="00C85D3F" w:rsidRDefault="004335B2" w:rsidP="004335B2">
      <w:pPr>
        <w:ind w:left="178" w:hangingChars="85" w:hanging="178"/>
      </w:pPr>
      <w:r w:rsidRPr="00C85D3F">
        <w:t>３　長官権限のうち、第三十八条の二第一項の規定により委員会に委任された法第二十七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4335B2" w:rsidRPr="00C85D3F" w:rsidRDefault="004335B2" w:rsidP="004335B2">
      <w:pPr>
        <w:ind w:left="178" w:hangingChars="85" w:hanging="178"/>
      </w:pPr>
      <w:r w:rsidRPr="00C85D3F">
        <w:t>４　前項に規定する権限のうち、居住者に係るものについては、同項に規定する財務局長又は福岡財務支局長のほか、関東財務局長も行うことができる。</w:t>
      </w:r>
    </w:p>
    <w:p w:rsidR="004335B2" w:rsidRPr="004335B2" w:rsidRDefault="004335B2" w:rsidP="004335B2">
      <w:pPr>
        <w:ind w:left="178" w:hangingChars="85" w:hanging="178"/>
        <w:rPr>
          <w:rFonts w:hint="eastAsia"/>
        </w:rPr>
      </w:pPr>
    </w:p>
    <w:p w:rsidR="004335B2" w:rsidRDefault="004335B2" w:rsidP="004335B2">
      <w:pPr>
        <w:ind w:left="178" w:hangingChars="85" w:hanging="178"/>
        <w:rPr>
          <w:rFonts w:hint="eastAsia"/>
        </w:rPr>
      </w:pPr>
      <w:r>
        <w:rPr>
          <w:rFonts w:hint="eastAsia"/>
        </w:rPr>
        <w:t>（改正前）</w:t>
      </w:r>
    </w:p>
    <w:p w:rsidR="004335B2" w:rsidRPr="00C85D3F" w:rsidRDefault="004335B2" w:rsidP="004335B2">
      <w:pPr>
        <w:ind w:left="179" w:hangingChars="85" w:hanging="179"/>
      </w:pPr>
      <w:r w:rsidRPr="00C85D3F">
        <w:rPr>
          <w:b/>
          <w:bCs/>
        </w:rPr>
        <w:t>第四十四条の三</w:t>
      </w:r>
      <w:r w:rsidRPr="00C85D3F">
        <w:t xml:space="preserve">　長官権限のうち、第三十八条の二第一項の規定により委員会に委任された法第二十六条（法第二十七条において準用する場合を含む。）の規定による権限は、</w:t>
      </w:r>
      <w:r w:rsidRPr="004335B2">
        <w:rPr>
          <w:u w:val="single" w:color="FF0000"/>
        </w:rPr>
        <w:t>資本</w:t>
      </w:r>
      <w:r w:rsidRPr="00C85D3F">
        <w:t>の額、基金の総額若しくは出資の総額が五十億円未満の内国会社又はその発行するいずれの有価証券も証券取引所に上場されていない内国会社（内閣府令で定めるものを除く。）</w:t>
      </w:r>
      <w:r w:rsidRPr="00C85D3F">
        <w:lastRenderedPageBreak/>
        <w:t>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4335B2" w:rsidRPr="00C85D3F" w:rsidRDefault="004335B2" w:rsidP="004335B2">
      <w:pPr>
        <w:ind w:left="178" w:hangingChars="85" w:hanging="178"/>
      </w:pPr>
      <w:r w:rsidRPr="00C85D3F">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4335B2" w:rsidRPr="00C85D3F" w:rsidRDefault="004335B2" w:rsidP="004335B2">
      <w:pPr>
        <w:ind w:left="178" w:hangingChars="85" w:hanging="178"/>
      </w:pPr>
      <w:r w:rsidRPr="00C85D3F">
        <w:t>３　長官権限のうち、第三十八条の二第一項の規定により委員会に委任された法第二十七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4335B2" w:rsidRPr="00C85D3F" w:rsidRDefault="004335B2" w:rsidP="004335B2">
      <w:pPr>
        <w:ind w:left="178" w:hangingChars="85" w:hanging="178"/>
      </w:pPr>
      <w:r w:rsidRPr="00C85D3F">
        <w:t>４　前項に規定する権限のうち、居住者に係るものについては、同項に規定する財務局長又は福岡財務支局長のほか、関東財務局長も行うことができる。</w:t>
      </w:r>
    </w:p>
    <w:p w:rsidR="004335B2" w:rsidRPr="004335B2" w:rsidRDefault="004335B2" w:rsidP="004335B2">
      <w:pPr>
        <w:rPr>
          <w:rFonts w:hint="eastAsia"/>
        </w:rPr>
      </w:pPr>
    </w:p>
    <w:p w:rsidR="00AD203F" w:rsidRDefault="00AD203F" w:rsidP="00AD203F">
      <w:pPr>
        <w:rPr>
          <w:rFonts w:hint="eastAsia"/>
        </w:rPr>
      </w:pPr>
    </w:p>
    <w:p w:rsidR="00AD203F" w:rsidRDefault="00AD203F" w:rsidP="00AD203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335B2">
        <w:rPr>
          <w:rFonts w:hint="eastAsia"/>
        </w:rPr>
        <w:tab/>
      </w:r>
      <w:r w:rsidR="004335B2">
        <w:rPr>
          <w:rFonts w:hint="eastAsia"/>
        </w:rPr>
        <w:t>（改正なし）</w:t>
      </w:r>
    </w:p>
    <w:p w:rsidR="00AD203F" w:rsidRDefault="00AD203F" w:rsidP="00AD203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335B2">
        <w:rPr>
          <w:rFonts w:hint="eastAsia"/>
        </w:rPr>
        <w:tab/>
      </w:r>
      <w:r w:rsidR="004335B2">
        <w:rPr>
          <w:rFonts w:hint="eastAsia"/>
        </w:rPr>
        <w:t>（改正なし）</w:t>
      </w:r>
    </w:p>
    <w:p w:rsidR="00AD203F" w:rsidRDefault="00AD203F" w:rsidP="00AD203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335B2">
        <w:rPr>
          <w:rFonts w:hint="eastAsia"/>
        </w:rPr>
        <w:tab/>
      </w:r>
      <w:r w:rsidR="004335B2">
        <w:rPr>
          <w:rFonts w:hint="eastAsia"/>
        </w:rPr>
        <w:t>（改正なし）</w:t>
      </w:r>
    </w:p>
    <w:p w:rsidR="00AD203F" w:rsidRDefault="00AD203F" w:rsidP="00AD203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AD203F" w:rsidRDefault="00AD203F" w:rsidP="00AD203F">
      <w:pPr>
        <w:rPr>
          <w:rFonts w:hint="eastAsia"/>
        </w:rPr>
      </w:pPr>
    </w:p>
    <w:p w:rsidR="00AD203F" w:rsidRDefault="00AD203F" w:rsidP="00AD203F">
      <w:pPr>
        <w:rPr>
          <w:rFonts w:hint="eastAsia"/>
        </w:rPr>
      </w:pPr>
      <w:r>
        <w:rPr>
          <w:rFonts w:hint="eastAsia"/>
        </w:rPr>
        <w:t>（改正後）</w:t>
      </w:r>
    </w:p>
    <w:p w:rsidR="007018EA" w:rsidRPr="00C85D3F" w:rsidRDefault="007018EA" w:rsidP="007018EA">
      <w:pPr>
        <w:ind w:left="179" w:hangingChars="85" w:hanging="179"/>
      </w:pPr>
      <w:r w:rsidRPr="00C85D3F">
        <w:rPr>
          <w:b/>
          <w:bCs/>
        </w:rPr>
        <w:t>第四十四条の三</w:t>
      </w:r>
      <w:r w:rsidRPr="00C85D3F">
        <w:t xml:space="preserve">　長官権限のうち、第三十八条の二第一項の規定により委員会に委任された法第二十六条（法第二十七条において準用する場合を含む。）の規定による権限は、資本の額、基金の総額若しくは出資の総額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ただし、委員会が自らその権限を行うことを妨げない。</w:t>
      </w:r>
    </w:p>
    <w:p w:rsidR="007018EA" w:rsidRPr="00C85D3F" w:rsidRDefault="007018EA" w:rsidP="007018EA">
      <w:pPr>
        <w:ind w:left="178" w:hangingChars="85" w:hanging="178"/>
      </w:pPr>
      <w:r w:rsidRPr="00C85D3F">
        <w:t>２　長官権限のうち、第三十八条の二第一項の規定により委員会に委任された法第二十七条の二十二第一項（法第二十七条の二十二の二第二項において準用する場合を含む。）及び第二項の規定による権限は、関東財務局長に委任する。ただし、委員会が自らその権限を行うことを妨げない。</w:t>
      </w:r>
    </w:p>
    <w:p w:rsidR="007018EA" w:rsidRPr="00C85D3F" w:rsidRDefault="007018EA" w:rsidP="007018EA">
      <w:pPr>
        <w:ind w:left="178" w:hangingChars="85" w:hanging="178"/>
      </w:pPr>
      <w:r w:rsidRPr="00C85D3F">
        <w:t>３　長官権限のうち、第三十八条の二第一項の規定により委員会に委任された法第二十七</w:t>
      </w:r>
      <w:r w:rsidRPr="00C85D3F">
        <w:lastRenderedPageBreak/>
        <w:t>条の三十の規定による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委員会が自らその権限を行うことを妨げない。</w:t>
      </w:r>
    </w:p>
    <w:p w:rsidR="007018EA" w:rsidRPr="00C85D3F" w:rsidRDefault="007018EA" w:rsidP="007018EA">
      <w:pPr>
        <w:ind w:left="178" w:hangingChars="85" w:hanging="178"/>
      </w:pPr>
      <w:r w:rsidRPr="00C85D3F">
        <w:t>４　前項に規定する権限のうち、居住者に係るものについては、同項に規定する財務局長又は福岡財務支局長のほか、関東財務局長も行うことができる。</w:t>
      </w:r>
    </w:p>
    <w:p w:rsidR="00AD203F" w:rsidRPr="007018EA" w:rsidRDefault="00AD203F" w:rsidP="00AD203F">
      <w:pPr>
        <w:ind w:left="178" w:hangingChars="85" w:hanging="178"/>
        <w:rPr>
          <w:rFonts w:hint="eastAsia"/>
        </w:rPr>
      </w:pPr>
    </w:p>
    <w:p w:rsidR="00AD203F" w:rsidRDefault="00AD203F" w:rsidP="00AD203F">
      <w:pPr>
        <w:ind w:left="178" w:hangingChars="85" w:hanging="178"/>
        <w:rPr>
          <w:rFonts w:hint="eastAsia"/>
        </w:rPr>
      </w:pPr>
      <w:r>
        <w:rPr>
          <w:rFonts w:hint="eastAsia"/>
        </w:rPr>
        <w:t>（改正前）</w:t>
      </w:r>
    </w:p>
    <w:p w:rsidR="00AD203F" w:rsidRPr="00205E78" w:rsidRDefault="00AD203F" w:rsidP="00AD203F">
      <w:pPr>
        <w:rPr>
          <w:rFonts w:hint="eastAsia"/>
          <w:u w:val="single" w:color="FF0000"/>
        </w:rPr>
      </w:pPr>
      <w:r w:rsidRPr="00205E78">
        <w:rPr>
          <w:rFonts w:hint="eastAsia"/>
          <w:u w:val="single" w:color="FF0000"/>
        </w:rPr>
        <w:t>（新設）</w:t>
      </w:r>
    </w:p>
    <w:p w:rsidR="006F7A7D" w:rsidRPr="00AD203F" w:rsidRDefault="006F7A7D">
      <w:pPr>
        <w:rPr>
          <w:rFonts w:hint="eastAsia"/>
        </w:rPr>
      </w:pPr>
    </w:p>
    <w:sectPr w:rsidR="006F7A7D" w:rsidRPr="00AD203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94D" w:rsidRDefault="00F9794D">
      <w:r>
        <w:separator/>
      </w:r>
    </w:p>
  </w:endnote>
  <w:endnote w:type="continuationSeparator" w:id="0">
    <w:p w:rsidR="00F9794D" w:rsidRDefault="00F97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8AA" w:rsidRDefault="00C008AA" w:rsidP="00A145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008AA" w:rsidRDefault="00C008AA" w:rsidP="00AD20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8AA" w:rsidRDefault="00C008AA" w:rsidP="00A145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6B57">
      <w:rPr>
        <w:rStyle w:val="a4"/>
        <w:noProof/>
      </w:rPr>
      <w:t>1</w:t>
    </w:r>
    <w:r>
      <w:rPr>
        <w:rStyle w:val="a4"/>
      </w:rPr>
      <w:fldChar w:fldCharType="end"/>
    </w:r>
  </w:p>
  <w:p w:rsidR="00C008AA" w:rsidRDefault="00C008AA" w:rsidP="00AD203F">
    <w:pPr>
      <w:pStyle w:val="a3"/>
      <w:ind w:right="360"/>
    </w:pPr>
    <w:r>
      <w:rPr>
        <w:rFonts w:ascii="Times New Roman" w:hAnsi="Times New Roman" w:hint="eastAsia"/>
        <w:kern w:val="0"/>
        <w:szCs w:val="21"/>
      </w:rPr>
      <w:t xml:space="preserve">金融商品取引法施行令　</w:t>
    </w:r>
    <w:r w:rsidRPr="00C008AA">
      <w:rPr>
        <w:rFonts w:ascii="Times New Roman" w:hAnsi="Times New Roman"/>
        <w:kern w:val="0"/>
        <w:szCs w:val="21"/>
      </w:rPr>
      <w:fldChar w:fldCharType="begin"/>
    </w:r>
    <w:r w:rsidRPr="00C008A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3.doc</w:t>
    </w:r>
    <w:r w:rsidRPr="00C008A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94D" w:rsidRDefault="00F9794D">
      <w:r>
        <w:separator/>
      </w:r>
    </w:p>
  </w:footnote>
  <w:footnote w:type="continuationSeparator" w:id="0">
    <w:p w:rsidR="00F9794D" w:rsidRDefault="00F97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03F"/>
    <w:rsid w:val="001A37E0"/>
    <w:rsid w:val="002C730F"/>
    <w:rsid w:val="004335B2"/>
    <w:rsid w:val="004F741E"/>
    <w:rsid w:val="006F7A7D"/>
    <w:rsid w:val="007018EA"/>
    <w:rsid w:val="007B6763"/>
    <w:rsid w:val="00A145BE"/>
    <w:rsid w:val="00AD203F"/>
    <w:rsid w:val="00BC7553"/>
    <w:rsid w:val="00C008AA"/>
    <w:rsid w:val="00CE72C8"/>
    <w:rsid w:val="00CF16D4"/>
    <w:rsid w:val="00F46B57"/>
    <w:rsid w:val="00F97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0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D203F"/>
    <w:pPr>
      <w:tabs>
        <w:tab w:val="center" w:pos="4252"/>
        <w:tab w:val="right" w:pos="8504"/>
      </w:tabs>
      <w:snapToGrid w:val="0"/>
    </w:pPr>
  </w:style>
  <w:style w:type="character" w:styleId="a4">
    <w:name w:val="page number"/>
    <w:basedOn w:val="a0"/>
    <w:rsid w:val="00AD203F"/>
  </w:style>
  <w:style w:type="paragraph" w:styleId="a5">
    <w:name w:val="header"/>
    <w:basedOn w:val="a"/>
    <w:rsid w:val="00AD20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4007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2024-08-21T02:26:00Z</dcterms:created>
  <dcterms:modified xsi:type="dcterms:W3CDTF">2024-08-21T02:26:00Z</dcterms:modified>
</cp:coreProperties>
</file>