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23E" w:rsidRDefault="00FF523E" w:rsidP="00FF523E">
      <w:pPr>
        <w:rPr>
          <w:rFonts w:hint="eastAsia"/>
        </w:rPr>
      </w:pPr>
      <w:bookmarkStart w:id="0" w:name="_GoBack"/>
      <w:bookmarkEnd w:id="0"/>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FF523E" w:rsidRDefault="00FF523E" w:rsidP="00FF523E">
      <w:pPr>
        <w:rPr>
          <w:rFonts w:hint="eastAsia"/>
        </w:rPr>
      </w:pPr>
    </w:p>
    <w:p w:rsidR="00FF523E" w:rsidRDefault="00FF523E" w:rsidP="00FF523E">
      <w:pPr>
        <w:rPr>
          <w:rFonts w:hint="eastAsia"/>
        </w:rPr>
      </w:pPr>
      <w:r>
        <w:rPr>
          <w:rFonts w:hint="eastAsia"/>
        </w:rPr>
        <w:t>（改正後）</w:t>
      </w:r>
    </w:p>
    <w:p w:rsidR="00FF523E" w:rsidRPr="00297863" w:rsidRDefault="00FF523E" w:rsidP="00FF523E">
      <w:pPr>
        <w:rPr>
          <w:rFonts w:hint="eastAsia"/>
          <w:u w:val="single" w:color="FF0000"/>
        </w:rPr>
      </w:pPr>
      <w:r w:rsidRPr="00297863">
        <w:rPr>
          <w:rFonts w:hint="eastAsia"/>
          <w:u w:val="single" w:color="FF0000"/>
        </w:rPr>
        <w:t>（</w:t>
      </w:r>
      <w:r w:rsidRPr="00FD7AC6">
        <w:rPr>
          <w:rFonts w:hint="eastAsia"/>
          <w:u w:val="single" w:color="FF0000"/>
        </w:rPr>
        <w:t xml:space="preserve">第四十四条の二　</w:t>
      </w:r>
      <w:r w:rsidRPr="00297863">
        <w:rPr>
          <w:rFonts w:hint="eastAsia"/>
          <w:u w:val="single" w:color="FF0000"/>
        </w:rPr>
        <w:t>削除）</w:t>
      </w:r>
    </w:p>
    <w:p w:rsidR="00FF523E" w:rsidRDefault="00FF523E" w:rsidP="00FF523E">
      <w:pPr>
        <w:ind w:left="178" w:hangingChars="85" w:hanging="178"/>
        <w:rPr>
          <w:rFonts w:hint="eastAsia"/>
        </w:rPr>
      </w:pPr>
    </w:p>
    <w:p w:rsidR="00FF523E" w:rsidRDefault="00FF523E" w:rsidP="00FF523E">
      <w:pPr>
        <w:ind w:left="178" w:hangingChars="85" w:hanging="178"/>
        <w:rPr>
          <w:rFonts w:hint="eastAsia"/>
        </w:rPr>
      </w:pPr>
      <w:r>
        <w:rPr>
          <w:rFonts w:hint="eastAsia"/>
        </w:rPr>
        <w:t>（改正前）</w:t>
      </w:r>
    </w:p>
    <w:p w:rsidR="00FF523E" w:rsidRPr="00773987" w:rsidRDefault="00FF523E" w:rsidP="00FF523E">
      <w:pPr>
        <w:ind w:left="179" w:hangingChars="85" w:hanging="179"/>
      </w:pPr>
      <w:r w:rsidRPr="006C69E8">
        <w:rPr>
          <w:b/>
          <w:bCs/>
        </w:rPr>
        <w:t>第四十四条の二</w:t>
      </w:r>
      <w:r w:rsidRPr="006C69E8">
        <w:t xml:space="preserve">　金融再生委員会は、この政令による権限（金融再生委員会規則で定めるものを除く。</w:t>
      </w:r>
      <w:r w:rsidRPr="006C69E8">
        <w:t>)</w:t>
      </w:r>
      <w:r w:rsidRPr="006C69E8">
        <w:t>を</w:t>
      </w:r>
      <w:r w:rsidRPr="00773987">
        <w:t>金融庁長官に委任する。</w:t>
      </w:r>
    </w:p>
    <w:p w:rsidR="00FF523E" w:rsidRPr="00773987" w:rsidRDefault="00FF523E" w:rsidP="00FF523E">
      <w:pPr>
        <w:ind w:left="178" w:hangingChars="85" w:hanging="178"/>
      </w:pPr>
      <w:r w:rsidRPr="00773987">
        <w:t>２　金融再生委員会は、総理府令で定めるところにより、この政令による権限（前項の規定により金融庁長官に委任されたものを除く。）の一部を財務局長又は財務支局長に委任することができる。</w:t>
      </w:r>
    </w:p>
    <w:p w:rsidR="00FF523E" w:rsidRPr="00773987" w:rsidRDefault="00FF523E" w:rsidP="00FF523E">
      <w:pPr>
        <w:ind w:left="178" w:hangingChars="85" w:hanging="178"/>
      </w:pPr>
      <w:r w:rsidRPr="00773987">
        <w:t>３　金融庁長官は、総理府令で定めるところにより、第一項の規定により委任された権限の一部を財務局長又は財務支局長に委任することができる。</w:t>
      </w:r>
    </w:p>
    <w:p w:rsidR="00FF523E" w:rsidRPr="00FD7AC6" w:rsidRDefault="00FF523E" w:rsidP="00FF523E">
      <w:pPr>
        <w:rPr>
          <w:rFonts w:hint="eastAsia"/>
        </w:rPr>
      </w:pPr>
    </w:p>
    <w:p w:rsidR="00FF523E" w:rsidRPr="00FD7AC6" w:rsidRDefault="00FF523E" w:rsidP="00FF523E">
      <w:pPr>
        <w:rPr>
          <w:rFonts w:hint="eastAsia"/>
        </w:rPr>
      </w:pPr>
    </w:p>
    <w:p w:rsidR="00FF523E" w:rsidRDefault="00FF523E" w:rsidP="00FF523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FF523E" w:rsidRDefault="00FF523E" w:rsidP="00FF523E">
      <w:pPr>
        <w:rPr>
          <w:rFonts w:hint="eastAsia"/>
        </w:rPr>
      </w:pPr>
    </w:p>
    <w:p w:rsidR="00FF523E" w:rsidRDefault="00FF523E" w:rsidP="00FF523E">
      <w:pPr>
        <w:rPr>
          <w:rFonts w:hint="eastAsia"/>
        </w:rPr>
      </w:pPr>
      <w:r>
        <w:rPr>
          <w:rFonts w:hint="eastAsia"/>
        </w:rPr>
        <w:t>（改正後）</w:t>
      </w:r>
    </w:p>
    <w:p w:rsidR="00FF523E" w:rsidRPr="006C69E8" w:rsidRDefault="00FF523E" w:rsidP="00FF523E">
      <w:pPr>
        <w:ind w:left="179" w:hangingChars="85" w:hanging="179"/>
      </w:pPr>
      <w:r w:rsidRPr="006C69E8">
        <w:rPr>
          <w:b/>
          <w:bCs/>
        </w:rPr>
        <w:t>第四十四条の二</w:t>
      </w:r>
      <w:r w:rsidRPr="006C69E8">
        <w:t xml:space="preserve">　金融再生委員会は、この政令による権限（金融再生委員会規則で定めるものを除く。</w:t>
      </w:r>
      <w:r w:rsidRPr="006C69E8">
        <w:t>)</w:t>
      </w:r>
      <w:r w:rsidRPr="006C69E8">
        <w:t>を</w:t>
      </w:r>
      <w:r w:rsidRPr="00D6148C">
        <w:rPr>
          <w:u w:val="single" w:color="FF0000"/>
        </w:rPr>
        <w:t>金融庁長官</w:t>
      </w:r>
      <w:r w:rsidRPr="006C69E8">
        <w:t>に委任する。</w:t>
      </w:r>
    </w:p>
    <w:p w:rsidR="00FF523E" w:rsidRPr="0080551E" w:rsidRDefault="00FF523E" w:rsidP="00FF523E">
      <w:pPr>
        <w:ind w:left="178" w:hangingChars="85" w:hanging="178"/>
        <w:rPr>
          <w:u w:val="single" w:color="FF0000"/>
        </w:rPr>
      </w:pPr>
      <w:r w:rsidRPr="0080551E">
        <w:rPr>
          <w:u w:val="single" w:color="FF0000"/>
        </w:rPr>
        <w:t>２　金融再生委員会は、総理府令で定めるところにより、この政令による権限（前項の規定により金融庁長官に委任されたものを除く。）の一部を財務局長又は財務支局長に委任することができる。</w:t>
      </w:r>
    </w:p>
    <w:p w:rsidR="00FF523E" w:rsidRPr="0080551E" w:rsidRDefault="00FF523E" w:rsidP="00FF523E">
      <w:pPr>
        <w:ind w:left="178" w:hangingChars="85" w:hanging="178"/>
        <w:rPr>
          <w:u w:val="single" w:color="FF0000"/>
        </w:rPr>
      </w:pPr>
      <w:r w:rsidRPr="0080551E">
        <w:rPr>
          <w:u w:val="single" w:color="FF0000"/>
        </w:rPr>
        <w:t>３　金融庁長官は、総理府令で定めるところにより、第一項の規定により委任された権限の一部を財務局長又は財務支局長に委任することができる。</w:t>
      </w:r>
    </w:p>
    <w:p w:rsidR="00FF523E" w:rsidRPr="00D6148C" w:rsidRDefault="00FF523E" w:rsidP="00FF523E">
      <w:pPr>
        <w:ind w:left="178" w:hangingChars="85" w:hanging="178"/>
        <w:rPr>
          <w:rFonts w:hint="eastAsia"/>
        </w:rPr>
      </w:pPr>
    </w:p>
    <w:p w:rsidR="00FF523E" w:rsidRDefault="00FF523E" w:rsidP="00FF523E">
      <w:pPr>
        <w:ind w:left="178" w:hangingChars="85" w:hanging="178"/>
        <w:rPr>
          <w:rFonts w:hint="eastAsia"/>
        </w:rPr>
      </w:pPr>
      <w:r>
        <w:rPr>
          <w:rFonts w:hint="eastAsia"/>
        </w:rPr>
        <w:t>（改正前）</w:t>
      </w:r>
    </w:p>
    <w:p w:rsidR="00FF523E" w:rsidRPr="006C69E8" w:rsidRDefault="00FF523E" w:rsidP="00FF523E">
      <w:pPr>
        <w:ind w:left="179" w:hangingChars="85" w:hanging="179"/>
      </w:pPr>
      <w:r w:rsidRPr="006C69E8">
        <w:rPr>
          <w:b/>
          <w:bCs/>
        </w:rPr>
        <w:t>第四十四条の二</w:t>
      </w:r>
      <w:r w:rsidRPr="006C69E8">
        <w:t xml:space="preserve">　金融再生委員会は、この政令による権限（金融再生委員会規則で定めるものを除く。</w:t>
      </w:r>
      <w:r w:rsidRPr="006C69E8">
        <w:t>)</w:t>
      </w:r>
      <w:r w:rsidRPr="006C69E8">
        <w:t>を</w:t>
      </w:r>
      <w:r w:rsidRPr="00D6148C">
        <w:rPr>
          <w:u w:val="single" w:color="FF0000"/>
        </w:rPr>
        <w:t>金融監督庁長官</w:t>
      </w:r>
      <w:r w:rsidRPr="006C69E8">
        <w:t>に委任する。</w:t>
      </w:r>
    </w:p>
    <w:p w:rsidR="00FF523E" w:rsidRPr="00205E78" w:rsidRDefault="00FF523E" w:rsidP="00FF523E">
      <w:pPr>
        <w:rPr>
          <w:rFonts w:hint="eastAsia"/>
          <w:u w:val="single" w:color="FF0000"/>
        </w:rPr>
      </w:pPr>
      <w:r w:rsidRPr="00205E78">
        <w:rPr>
          <w:rFonts w:hint="eastAsia"/>
          <w:u w:val="single" w:color="FF0000"/>
        </w:rPr>
        <w:t>（</w:t>
      </w:r>
      <w:r>
        <w:rPr>
          <w:rFonts w:hint="eastAsia"/>
          <w:u w:val="single" w:color="FF0000"/>
        </w:rPr>
        <w:t>２、３</w:t>
      </w:r>
      <w:r w:rsidRPr="00205E78">
        <w:rPr>
          <w:rFonts w:hint="eastAsia"/>
          <w:u w:val="single" w:color="FF0000"/>
        </w:rPr>
        <w:t xml:space="preserve">　新設）</w:t>
      </w:r>
    </w:p>
    <w:p w:rsidR="00FF523E" w:rsidRDefault="00FF523E" w:rsidP="00FF523E">
      <w:pPr>
        <w:rPr>
          <w:rFonts w:hint="eastAsia"/>
        </w:rPr>
      </w:pPr>
    </w:p>
    <w:p w:rsidR="00FF523E" w:rsidRDefault="00FF523E" w:rsidP="00FF523E">
      <w:pPr>
        <w:rPr>
          <w:rFonts w:hint="eastAsia"/>
        </w:rPr>
      </w:pPr>
    </w:p>
    <w:p w:rsidR="00FF523E" w:rsidRDefault="00FF523E" w:rsidP="00FF523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FF523E" w:rsidRDefault="00FF523E" w:rsidP="00FF523E">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FF523E" w:rsidRDefault="00FF523E" w:rsidP="00FF523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FF523E" w:rsidRDefault="00FF523E" w:rsidP="00FF523E">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FF523E" w:rsidRDefault="00FF523E" w:rsidP="00FF523E">
      <w:pPr>
        <w:rPr>
          <w:rFonts w:hint="eastAsia"/>
        </w:rPr>
      </w:pPr>
    </w:p>
    <w:p w:rsidR="00FF523E" w:rsidRDefault="00FF523E" w:rsidP="00FF523E">
      <w:pPr>
        <w:rPr>
          <w:rFonts w:hint="eastAsia"/>
        </w:rPr>
      </w:pPr>
      <w:r>
        <w:rPr>
          <w:rFonts w:hint="eastAsia"/>
        </w:rPr>
        <w:t>（改正後）</w:t>
      </w:r>
    </w:p>
    <w:p w:rsidR="00FF523E" w:rsidRPr="006C69E8" w:rsidRDefault="00FF523E" w:rsidP="00FF523E">
      <w:pPr>
        <w:ind w:left="179" w:hangingChars="85" w:hanging="179"/>
      </w:pPr>
      <w:r w:rsidRPr="006C69E8">
        <w:rPr>
          <w:b/>
          <w:bCs/>
        </w:rPr>
        <w:t>第四十四条の二</w:t>
      </w:r>
      <w:r w:rsidRPr="006C69E8">
        <w:t xml:space="preserve">　金融再生委員会は、この政令による権限（金融再生委員会規則で定めるものを除く。</w:t>
      </w:r>
      <w:r w:rsidRPr="006C69E8">
        <w:t>)</w:t>
      </w:r>
      <w:r w:rsidRPr="006C69E8">
        <w:t>を金融監督庁長官に委任する。</w:t>
      </w:r>
    </w:p>
    <w:p w:rsidR="00FF523E" w:rsidRPr="00754CF5" w:rsidRDefault="00FF523E" w:rsidP="00FF523E">
      <w:pPr>
        <w:ind w:left="178" w:hangingChars="85" w:hanging="178"/>
        <w:rPr>
          <w:rFonts w:hint="eastAsia"/>
        </w:rPr>
      </w:pPr>
    </w:p>
    <w:p w:rsidR="00FF523E" w:rsidRDefault="00FF523E" w:rsidP="00FF523E">
      <w:pPr>
        <w:ind w:left="178" w:hangingChars="85" w:hanging="178"/>
        <w:rPr>
          <w:rFonts w:hint="eastAsia"/>
        </w:rPr>
      </w:pPr>
      <w:r>
        <w:rPr>
          <w:rFonts w:hint="eastAsia"/>
        </w:rPr>
        <w:t>（改正前）</w:t>
      </w:r>
    </w:p>
    <w:p w:rsidR="00FF523E" w:rsidRPr="00205E78" w:rsidRDefault="00FF523E" w:rsidP="00FF523E">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77A" w:rsidRDefault="00FD077A">
      <w:r>
        <w:separator/>
      </w:r>
    </w:p>
  </w:endnote>
  <w:endnote w:type="continuationSeparator" w:id="0">
    <w:p w:rsidR="00FD077A" w:rsidRDefault="00FD0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9A8" w:rsidRDefault="008B39A8" w:rsidP="00551F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B39A8" w:rsidRDefault="008B39A8" w:rsidP="00551F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9A8" w:rsidRDefault="008B39A8" w:rsidP="00551F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2E57">
      <w:rPr>
        <w:rStyle w:val="a4"/>
        <w:noProof/>
      </w:rPr>
      <w:t>1</w:t>
    </w:r>
    <w:r>
      <w:rPr>
        <w:rStyle w:val="a4"/>
      </w:rPr>
      <w:fldChar w:fldCharType="end"/>
    </w:r>
  </w:p>
  <w:p w:rsidR="008B39A8" w:rsidRDefault="00FF523E" w:rsidP="008B39A8">
    <w:pPr>
      <w:pStyle w:val="a3"/>
      <w:ind w:right="360"/>
    </w:pPr>
    <w:r>
      <w:rPr>
        <w:rFonts w:ascii="Times New Roman" w:hAnsi="Times New Roman" w:hint="eastAsia"/>
        <w:kern w:val="0"/>
        <w:szCs w:val="21"/>
      </w:rPr>
      <w:t xml:space="preserve">金融商品取引法施行令　</w:t>
    </w:r>
    <w:r w:rsidR="008B39A8">
      <w:rPr>
        <w:rFonts w:ascii="Times New Roman" w:hAnsi="Times New Roman"/>
        <w:kern w:val="0"/>
        <w:szCs w:val="21"/>
      </w:rPr>
      <w:fldChar w:fldCharType="begin"/>
    </w:r>
    <w:r w:rsidR="008B39A8">
      <w:rPr>
        <w:rFonts w:ascii="Times New Roman" w:hAnsi="Times New Roman"/>
        <w:kern w:val="0"/>
        <w:szCs w:val="21"/>
      </w:rPr>
      <w:instrText xml:space="preserve"> FILENAME </w:instrText>
    </w:r>
    <w:r w:rsidR="008B39A8">
      <w:rPr>
        <w:rFonts w:ascii="Times New Roman" w:hAnsi="Times New Roman"/>
        <w:kern w:val="0"/>
        <w:szCs w:val="21"/>
      </w:rPr>
      <w:fldChar w:fldCharType="separate"/>
    </w:r>
    <w:r w:rsidR="008B39A8">
      <w:rPr>
        <w:rFonts w:ascii="Times New Roman" w:hAnsi="Times New Roman" w:hint="eastAsia"/>
        <w:noProof/>
        <w:kern w:val="0"/>
        <w:szCs w:val="21"/>
      </w:rPr>
      <w:t>削除</w:t>
    </w:r>
    <w:r w:rsidR="008B39A8">
      <w:rPr>
        <w:rFonts w:ascii="Times New Roman" w:hAnsi="Times New Roman" w:hint="eastAsia"/>
        <w:noProof/>
        <w:kern w:val="0"/>
        <w:szCs w:val="21"/>
      </w:rPr>
      <w:t>011.doc</w:t>
    </w:r>
    <w:r w:rsidR="008B39A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77A" w:rsidRDefault="00FD077A">
      <w:r>
        <w:separator/>
      </w:r>
    </w:p>
  </w:footnote>
  <w:footnote w:type="continuationSeparator" w:id="0">
    <w:p w:rsidR="00FD077A" w:rsidRDefault="00FD07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474"/>
    <w:rsid w:val="002C730F"/>
    <w:rsid w:val="00445999"/>
    <w:rsid w:val="00551F8E"/>
    <w:rsid w:val="006F7A7D"/>
    <w:rsid w:val="00710474"/>
    <w:rsid w:val="007C3745"/>
    <w:rsid w:val="007D2C92"/>
    <w:rsid w:val="00802E57"/>
    <w:rsid w:val="008B39A8"/>
    <w:rsid w:val="00B84E45"/>
    <w:rsid w:val="00EE1A84"/>
    <w:rsid w:val="00FD077A"/>
    <w:rsid w:val="00FF5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23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10474"/>
    <w:pPr>
      <w:tabs>
        <w:tab w:val="center" w:pos="4252"/>
        <w:tab w:val="right" w:pos="8504"/>
      </w:tabs>
      <w:snapToGrid w:val="0"/>
    </w:pPr>
  </w:style>
  <w:style w:type="character" w:styleId="a4">
    <w:name w:val="page number"/>
    <w:basedOn w:val="a0"/>
    <w:rsid w:val="00710474"/>
  </w:style>
  <w:style w:type="paragraph" w:styleId="a5">
    <w:name w:val="header"/>
    <w:basedOn w:val="a"/>
    <w:rsid w:val="008B39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2024-08-21T02:42:00Z</dcterms:created>
  <dcterms:modified xsi:type="dcterms:W3CDTF">2024-08-21T02:42:00Z</dcterms:modified>
</cp:coreProperties>
</file>