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6A" w:rsidRDefault="0010506A" w:rsidP="0010506A">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0506A" w:rsidRDefault="0010506A" w:rsidP="0010506A">
      <w:pPr>
        <w:rPr>
          <w:rFonts w:hint="eastAsia"/>
        </w:rPr>
      </w:pPr>
    </w:p>
    <w:p w:rsidR="0010506A" w:rsidRDefault="0010506A" w:rsidP="0010506A">
      <w:pPr>
        <w:rPr>
          <w:rFonts w:hint="eastAsia"/>
        </w:rPr>
      </w:pPr>
      <w:r>
        <w:rPr>
          <w:rFonts w:hint="eastAsia"/>
        </w:rPr>
        <w:t>（改正後）</w:t>
      </w:r>
    </w:p>
    <w:p w:rsidR="0010506A" w:rsidRPr="00297863" w:rsidRDefault="0010506A" w:rsidP="0010506A">
      <w:pPr>
        <w:rPr>
          <w:rFonts w:hint="eastAsia"/>
          <w:u w:val="single" w:color="FF0000"/>
        </w:rPr>
      </w:pPr>
      <w:r w:rsidRPr="00297863">
        <w:rPr>
          <w:rFonts w:hint="eastAsia"/>
          <w:u w:val="single" w:color="FF0000"/>
        </w:rPr>
        <w:t>（</w:t>
      </w:r>
      <w:r w:rsidRPr="001A0916">
        <w:rPr>
          <w:rFonts w:hint="eastAsia"/>
          <w:u w:val="single" w:color="FF0000"/>
        </w:rPr>
        <w:t xml:space="preserve">第十七条の五　</w:t>
      </w:r>
      <w:r w:rsidRPr="00297863">
        <w:rPr>
          <w:rFonts w:hint="eastAsia"/>
          <w:u w:val="single" w:color="FF0000"/>
        </w:rPr>
        <w:t>削除）</w:t>
      </w:r>
    </w:p>
    <w:p w:rsidR="0010506A" w:rsidRDefault="0010506A" w:rsidP="0010506A">
      <w:pPr>
        <w:ind w:left="178" w:hangingChars="85" w:hanging="178"/>
        <w:rPr>
          <w:rFonts w:hint="eastAsia"/>
        </w:rPr>
      </w:pPr>
    </w:p>
    <w:p w:rsidR="0010506A" w:rsidRDefault="0010506A" w:rsidP="0010506A">
      <w:pPr>
        <w:ind w:left="178" w:hangingChars="85" w:hanging="178"/>
        <w:rPr>
          <w:rFonts w:hint="eastAsia"/>
        </w:rPr>
      </w:pPr>
      <w:r>
        <w:rPr>
          <w:rFonts w:hint="eastAsia"/>
        </w:rPr>
        <w:t>（改正前）</w:t>
      </w:r>
    </w:p>
    <w:p w:rsidR="0010506A" w:rsidRPr="002A76C3" w:rsidRDefault="0010506A" w:rsidP="0010506A">
      <w:pPr>
        <w:ind w:leftChars="85" w:left="178"/>
      </w:pPr>
      <w:r w:rsidRPr="002A76C3">
        <w:t>（取引の概要等を記載した書面の交付等に係る情報通信の技術を利用する方法の規定の準用）</w:t>
      </w:r>
    </w:p>
    <w:p w:rsidR="0010506A" w:rsidRPr="002A76C3" w:rsidRDefault="0010506A" w:rsidP="0010506A">
      <w:pPr>
        <w:ind w:left="179" w:hangingChars="85" w:hanging="179"/>
      </w:pPr>
      <w:r w:rsidRPr="002A76C3">
        <w:rPr>
          <w:b/>
          <w:bCs/>
        </w:rPr>
        <w:t>第十七条の五</w:t>
      </w:r>
      <w:r w:rsidRPr="002A76C3">
        <w:t xml:space="preserve">　</w:t>
      </w:r>
      <w:r w:rsidRPr="001A0916">
        <w:t>第十五条</w:t>
      </w:r>
      <w:r w:rsidRPr="001A0916">
        <w:rPr>
          <w:rFonts w:hint="eastAsia"/>
        </w:rPr>
        <w:t>の五</w:t>
      </w:r>
      <w:r w:rsidRPr="002A76C3">
        <w:t>の規定は、法第六十五条の二第五項において法第四十条第二項の規定を準用する場合について準用する。</w:t>
      </w:r>
    </w:p>
    <w:p w:rsidR="0010506A" w:rsidRPr="001A0916" w:rsidRDefault="0010506A" w:rsidP="0010506A">
      <w:pPr>
        <w:rPr>
          <w:rFonts w:hint="eastAsia"/>
        </w:rPr>
      </w:pPr>
    </w:p>
    <w:p w:rsidR="0010506A" w:rsidRDefault="0010506A" w:rsidP="0010506A">
      <w:pPr>
        <w:rPr>
          <w:rFonts w:hint="eastAsia"/>
        </w:rPr>
      </w:pPr>
    </w:p>
    <w:p w:rsidR="0010506A" w:rsidRDefault="0010506A" w:rsidP="0010506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10506A" w:rsidRDefault="0010506A" w:rsidP="0010506A">
      <w:pPr>
        <w:rPr>
          <w:rFonts w:hint="eastAsia"/>
        </w:rPr>
      </w:pPr>
    </w:p>
    <w:p w:rsidR="0010506A" w:rsidRDefault="0010506A" w:rsidP="0010506A">
      <w:pPr>
        <w:rPr>
          <w:rFonts w:hint="eastAsia"/>
        </w:rPr>
      </w:pPr>
      <w:r>
        <w:rPr>
          <w:rFonts w:hint="eastAsia"/>
        </w:rPr>
        <w:t>（改正後）</w:t>
      </w:r>
    </w:p>
    <w:p w:rsidR="0010506A" w:rsidRPr="002A76C3" w:rsidRDefault="0010506A" w:rsidP="0010506A">
      <w:pPr>
        <w:ind w:leftChars="85" w:left="178"/>
      </w:pPr>
      <w:r w:rsidRPr="002A76C3">
        <w:t>（取引の概要等を記載した書面の交付等に係る情報通信の技術を利用する方法の規定の準用）</w:t>
      </w:r>
    </w:p>
    <w:p w:rsidR="0010506A" w:rsidRPr="002A76C3" w:rsidRDefault="0010506A" w:rsidP="0010506A">
      <w:pPr>
        <w:ind w:left="179" w:hangingChars="85" w:hanging="179"/>
      </w:pPr>
      <w:r w:rsidRPr="002A76C3">
        <w:rPr>
          <w:b/>
          <w:bCs/>
        </w:rPr>
        <w:t>第十七条の五</w:t>
      </w:r>
      <w:r w:rsidRPr="002A76C3">
        <w:t xml:space="preserve">　</w:t>
      </w:r>
      <w:r w:rsidRPr="00D24F20">
        <w:rPr>
          <w:u w:val="single" w:color="FF0000"/>
        </w:rPr>
        <w:t>第十五条</w:t>
      </w:r>
      <w:r w:rsidRPr="00D24F20">
        <w:rPr>
          <w:rFonts w:hint="eastAsia"/>
          <w:u w:val="single" w:color="FF0000"/>
        </w:rPr>
        <w:t>の五</w:t>
      </w:r>
      <w:r w:rsidRPr="002A76C3">
        <w:t>の規定は、法第六十五条の二第五項において法第四十条第二項の規定を準用する場合について準用する。</w:t>
      </w:r>
    </w:p>
    <w:p w:rsidR="0010506A" w:rsidRPr="00D24F20" w:rsidRDefault="0010506A" w:rsidP="0010506A">
      <w:pPr>
        <w:ind w:left="178" w:hangingChars="85" w:hanging="178"/>
        <w:rPr>
          <w:rFonts w:hint="eastAsia"/>
        </w:rPr>
      </w:pPr>
    </w:p>
    <w:p w:rsidR="0010506A" w:rsidRDefault="0010506A" w:rsidP="0010506A">
      <w:pPr>
        <w:ind w:left="178" w:hangingChars="85" w:hanging="178"/>
        <w:rPr>
          <w:rFonts w:hint="eastAsia"/>
        </w:rPr>
      </w:pPr>
      <w:r>
        <w:rPr>
          <w:rFonts w:hint="eastAsia"/>
        </w:rPr>
        <w:t>（改正前）</w:t>
      </w:r>
    </w:p>
    <w:p w:rsidR="0010506A" w:rsidRPr="002A76C3" w:rsidRDefault="0010506A" w:rsidP="0010506A">
      <w:pPr>
        <w:ind w:leftChars="85" w:left="178"/>
      </w:pPr>
      <w:r w:rsidRPr="002A76C3">
        <w:lastRenderedPageBreak/>
        <w:t>（取引の概要等を記載した書面の交付等に係る情報通信の技術を利用する方法の規定の準用）</w:t>
      </w:r>
    </w:p>
    <w:p w:rsidR="0010506A" w:rsidRPr="002A76C3" w:rsidRDefault="0010506A" w:rsidP="0010506A">
      <w:pPr>
        <w:ind w:left="179" w:hangingChars="85" w:hanging="179"/>
      </w:pPr>
      <w:r w:rsidRPr="002A76C3">
        <w:rPr>
          <w:b/>
          <w:bCs/>
        </w:rPr>
        <w:t>第十七条の五</w:t>
      </w:r>
      <w:r w:rsidRPr="002A76C3">
        <w:t xml:space="preserve">　</w:t>
      </w:r>
      <w:r w:rsidRPr="00D24F20">
        <w:rPr>
          <w:u w:val="single" w:color="FF0000"/>
        </w:rPr>
        <w:t>第十五条の四</w:t>
      </w:r>
      <w:r w:rsidRPr="002A76C3">
        <w:t>の規定は、法第六十五条の二第五項において法第四十条第二項の規定を準用する場合について準用する。</w:t>
      </w:r>
    </w:p>
    <w:p w:rsidR="0010506A" w:rsidRPr="00D24F20" w:rsidRDefault="0010506A" w:rsidP="0010506A">
      <w:pPr>
        <w:rPr>
          <w:rFonts w:hint="eastAsia"/>
        </w:rPr>
      </w:pPr>
    </w:p>
    <w:p w:rsidR="0010506A" w:rsidRDefault="0010506A" w:rsidP="0010506A">
      <w:pPr>
        <w:rPr>
          <w:rFonts w:hint="eastAsia"/>
        </w:rPr>
      </w:pPr>
    </w:p>
    <w:p w:rsidR="0010506A" w:rsidRDefault="0010506A" w:rsidP="0010506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10506A" w:rsidRDefault="0010506A" w:rsidP="0010506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p>
    <w:p w:rsidR="0010506A" w:rsidRDefault="0010506A" w:rsidP="0010506A">
      <w:pPr>
        <w:rPr>
          <w:rFonts w:hint="eastAsia"/>
        </w:rPr>
      </w:pPr>
    </w:p>
    <w:p w:rsidR="0010506A" w:rsidRDefault="0010506A" w:rsidP="0010506A">
      <w:pPr>
        <w:rPr>
          <w:rFonts w:hint="eastAsia"/>
        </w:rPr>
      </w:pPr>
      <w:r>
        <w:rPr>
          <w:rFonts w:hint="eastAsia"/>
        </w:rPr>
        <w:t>（改正後）</w:t>
      </w:r>
    </w:p>
    <w:p w:rsidR="0010506A" w:rsidRPr="002A76C3" w:rsidRDefault="0010506A" w:rsidP="0010506A">
      <w:pPr>
        <w:ind w:leftChars="85" w:left="178"/>
      </w:pPr>
      <w:r w:rsidRPr="002A76C3">
        <w:t>（取引の概要等を記載した書面の交付等に係る情報通信の技術を利用する方法の規定の準用）</w:t>
      </w:r>
    </w:p>
    <w:p w:rsidR="0010506A" w:rsidRPr="002A76C3" w:rsidRDefault="0010506A" w:rsidP="0010506A">
      <w:pPr>
        <w:ind w:left="179" w:hangingChars="85" w:hanging="179"/>
      </w:pPr>
      <w:r w:rsidRPr="002A76C3">
        <w:rPr>
          <w:b/>
          <w:bCs/>
        </w:rPr>
        <w:t>第十七条の五</w:t>
      </w:r>
      <w:r w:rsidRPr="002A76C3">
        <w:t xml:space="preserve">　第十五条の四の規定は、法第六十五条の二第五項において法第四十条第二項の規定を準用する場合について準用する。</w:t>
      </w:r>
    </w:p>
    <w:p w:rsidR="0010506A" w:rsidRPr="003C1927" w:rsidRDefault="0010506A" w:rsidP="0010506A">
      <w:pPr>
        <w:ind w:left="178" w:hangingChars="85" w:hanging="178"/>
        <w:rPr>
          <w:rFonts w:hint="eastAsia"/>
        </w:rPr>
      </w:pPr>
    </w:p>
    <w:p w:rsidR="0010506A" w:rsidRDefault="0010506A" w:rsidP="0010506A">
      <w:pPr>
        <w:ind w:left="178" w:hangingChars="85" w:hanging="178"/>
        <w:rPr>
          <w:rFonts w:hint="eastAsia"/>
        </w:rPr>
      </w:pPr>
      <w:r>
        <w:rPr>
          <w:rFonts w:hint="eastAsia"/>
        </w:rPr>
        <w:t>（改正前）</w:t>
      </w:r>
    </w:p>
    <w:p w:rsidR="0010506A" w:rsidRPr="00205E78" w:rsidRDefault="0010506A" w:rsidP="0010506A">
      <w:pPr>
        <w:rPr>
          <w:rFonts w:hint="eastAsia"/>
          <w:u w:val="single" w:color="FF0000"/>
        </w:rPr>
      </w:pPr>
      <w:r w:rsidRPr="00205E78">
        <w:rPr>
          <w:rFonts w:hint="eastAsia"/>
          <w:u w:val="single" w:color="FF0000"/>
        </w:rPr>
        <w:t>（新設）</w:t>
      </w:r>
    </w:p>
    <w:p w:rsidR="006F7A7D" w:rsidRPr="0010506A" w:rsidRDefault="006F7A7D" w:rsidP="0010506A">
      <w:pPr>
        <w:rPr>
          <w:rFonts w:hint="eastAsia"/>
        </w:rPr>
      </w:pPr>
    </w:p>
    <w:sectPr w:rsidR="006F7A7D" w:rsidRPr="0010506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ED6" w:rsidRDefault="00705ED6">
      <w:r>
        <w:separator/>
      </w:r>
    </w:p>
  </w:endnote>
  <w:endnote w:type="continuationSeparator" w:id="0">
    <w:p w:rsidR="00705ED6" w:rsidRDefault="00705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E08" w:rsidRDefault="00440E08" w:rsidP="007046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40E08" w:rsidRDefault="00440E08" w:rsidP="007046E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E08" w:rsidRDefault="00440E08" w:rsidP="007046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2EEA">
      <w:rPr>
        <w:rStyle w:val="a4"/>
        <w:noProof/>
      </w:rPr>
      <w:t>1</w:t>
    </w:r>
    <w:r>
      <w:rPr>
        <w:rStyle w:val="a4"/>
      </w:rPr>
      <w:fldChar w:fldCharType="end"/>
    </w:r>
  </w:p>
  <w:p w:rsidR="00440E08" w:rsidRPr="00440E08" w:rsidRDefault="00440E08" w:rsidP="00DB4D59">
    <w:pPr>
      <w:pStyle w:val="a3"/>
      <w:ind w:right="360"/>
    </w:pPr>
    <w:r>
      <w:rPr>
        <w:rFonts w:ascii="Times New Roman" w:hAnsi="Times New Roman" w:hint="eastAsia"/>
        <w:noProof/>
        <w:kern w:val="0"/>
        <w:szCs w:val="21"/>
      </w:rPr>
      <w:t xml:space="preserve">金融商品取引法施行令　</w:t>
    </w:r>
    <w:r w:rsidRPr="00440E08">
      <w:rPr>
        <w:rFonts w:ascii="Times New Roman" w:hAnsi="Times New Roman"/>
        <w:noProof/>
        <w:kern w:val="0"/>
        <w:szCs w:val="21"/>
      </w:rPr>
      <w:fldChar w:fldCharType="begin"/>
    </w:r>
    <w:r w:rsidRPr="00440E0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025.doc</w:t>
    </w:r>
    <w:r w:rsidRPr="00440E0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ED6" w:rsidRDefault="00705ED6">
      <w:r>
        <w:separator/>
      </w:r>
    </w:p>
  </w:footnote>
  <w:footnote w:type="continuationSeparator" w:id="0">
    <w:p w:rsidR="00705ED6" w:rsidRDefault="00705E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B62"/>
    <w:rsid w:val="000F23FE"/>
    <w:rsid w:val="0010506A"/>
    <w:rsid w:val="001C6DD7"/>
    <w:rsid w:val="00271DD1"/>
    <w:rsid w:val="002C730F"/>
    <w:rsid w:val="00362EEA"/>
    <w:rsid w:val="00363B62"/>
    <w:rsid w:val="00440E08"/>
    <w:rsid w:val="006B45AB"/>
    <w:rsid w:val="006F7A7D"/>
    <w:rsid w:val="007046EF"/>
    <w:rsid w:val="00705ED6"/>
    <w:rsid w:val="00923C84"/>
    <w:rsid w:val="00C45583"/>
    <w:rsid w:val="00DB4D59"/>
    <w:rsid w:val="00E7658F"/>
    <w:rsid w:val="00E76FFB"/>
    <w:rsid w:val="00F213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06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63B62"/>
    <w:pPr>
      <w:tabs>
        <w:tab w:val="center" w:pos="4252"/>
        <w:tab w:val="right" w:pos="8504"/>
      </w:tabs>
      <w:snapToGrid w:val="0"/>
    </w:pPr>
  </w:style>
  <w:style w:type="character" w:styleId="a4">
    <w:name w:val="page number"/>
    <w:basedOn w:val="a0"/>
    <w:rsid w:val="00363B62"/>
  </w:style>
  <w:style w:type="paragraph" w:styleId="a5">
    <w:name w:val="header"/>
    <w:basedOn w:val="a"/>
    <w:rsid w:val="00363B6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197</Words>
  <Characters>1123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2024-08-21T04:59:00Z</dcterms:created>
  <dcterms:modified xsi:type="dcterms:W3CDTF">2024-08-21T04:59:00Z</dcterms:modified>
</cp:coreProperties>
</file>